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0C50C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C50CA" w:rsidRDefault="00F1620A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0C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C50CA" w:rsidRDefault="00F1620A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Нижегородской области от 28.10.2021 N 958</w:t>
            </w:r>
            <w:r>
              <w:rPr>
                <w:sz w:val="48"/>
              </w:rPr>
              <w:br/>
              <w:t>(ред. от 26.05.2026)</w:t>
            </w:r>
            <w:r>
              <w:rPr>
                <w:sz w:val="48"/>
              </w:rPr>
              <w:br/>
              <w:t>"О региональном государственном жилищном надзоре на территории Нижегородской области"</w:t>
            </w:r>
          </w:p>
        </w:tc>
      </w:tr>
      <w:tr w:rsidR="000C50C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C50CA" w:rsidRDefault="00F1620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15.06.2026</w:t>
            </w:r>
            <w:r>
              <w:rPr>
                <w:sz w:val="28"/>
              </w:rPr>
              <w:br/>
              <w:t> </w:t>
            </w:r>
          </w:p>
        </w:tc>
      </w:tr>
    </w:tbl>
    <w:p w:rsidR="000C50CA" w:rsidRDefault="000C50CA">
      <w:pPr>
        <w:pStyle w:val="ConsPlusNormal0"/>
        <w:sectPr w:rsidR="000C50C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C50CA" w:rsidRDefault="000C50CA">
      <w:pPr>
        <w:pStyle w:val="ConsPlusNormal0"/>
        <w:ind w:firstLine="540"/>
        <w:jc w:val="both"/>
        <w:outlineLvl w:val="0"/>
      </w:pPr>
    </w:p>
    <w:p w:rsidR="000C50CA" w:rsidRDefault="00F1620A">
      <w:pPr>
        <w:pStyle w:val="ConsPlusTitle0"/>
        <w:jc w:val="center"/>
        <w:outlineLvl w:val="0"/>
      </w:pPr>
      <w:r>
        <w:t>ПРАВИТЕЛЬСТВО НИЖЕГОРОДСКОЙ ОБЛАСТИ</w:t>
      </w:r>
    </w:p>
    <w:p w:rsidR="000C50CA" w:rsidRDefault="000C50CA">
      <w:pPr>
        <w:pStyle w:val="ConsPlusTitle0"/>
        <w:jc w:val="center"/>
      </w:pPr>
    </w:p>
    <w:p w:rsidR="000C50CA" w:rsidRDefault="00F1620A">
      <w:pPr>
        <w:pStyle w:val="ConsPlusTitle0"/>
        <w:jc w:val="center"/>
      </w:pPr>
      <w:r>
        <w:t>ПОСТАНОВЛЕНИЕ</w:t>
      </w:r>
    </w:p>
    <w:p w:rsidR="000C50CA" w:rsidRDefault="00F1620A">
      <w:pPr>
        <w:pStyle w:val="ConsPlusTitle0"/>
        <w:jc w:val="center"/>
      </w:pPr>
      <w:r>
        <w:t>от 28 октября 2021 г. N 958</w:t>
      </w:r>
    </w:p>
    <w:p w:rsidR="000C50CA" w:rsidRDefault="000C50CA">
      <w:pPr>
        <w:pStyle w:val="ConsPlusTitle0"/>
        <w:ind w:firstLine="540"/>
        <w:jc w:val="both"/>
      </w:pPr>
    </w:p>
    <w:p w:rsidR="000C50CA" w:rsidRDefault="00F1620A">
      <w:pPr>
        <w:pStyle w:val="ConsPlusTitle0"/>
        <w:jc w:val="center"/>
      </w:pPr>
      <w:r>
        <w:t>О РЕГИОНАЛЬНОМ ГОСУДАРСТВЕННОМ ЖИЛИЩНОМ</w:t>
      </w:r>
    </w:p>
    <w:p w:rsidR="000C50CA" w:rsidRDefault="00F1620A">
      <w:pPr>
        <w:pStyle w:val="ConsPlusTitle0"/>
        <w:jc w:val="center"/>
      </w:pPr>
      <w:r>
        <w:t>НАДЗОРЕ НА ТЕРРИТОРИИ НИЖЕГОРОДСКОЙ ОБЛАСТИ</w:t>
      </w:r>
    </w:p>
    <w:p w:rsidR="000C50CA" w:rsidRDefault="000C50C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0C50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0CA" w:rsidRDefault="000C50C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0CA" w:rsidRDefault="000C50C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50CA" w:rsidRDefault="00F1620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50CA" w:rsidRDefault="00F1620A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Нижегородской области</w:t>
            </w:r>
          </w:p>
          <w:p w:rsidR="000C50CA" w:rsidRDefault="00F1620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09.03.2022 </w:t>
            </w:r>
            <w:hyperlink r:id="rId9" w:tooltip="Постановление Правительства Нижегородской области от 09.03.2022 N 149 &quot;О внесении изменений в постановление Правительства Нижегородской области от 28 октября 2021 г. N 958&quot; {КонсультантПлюс}">
              <w:r>
                <w:rPr>
                  <w:color w:val="0000FF"/>
                </w:rPr>
                <w:t>N 149</w:t>
              </w:r>
            </w:hyperlink>
            <w:r>
              <w:rPr>
                <w:color w:val="392C69"/>
              </w:rPr>
              <w:t xml:space="preserve">, от 11.09.2023 </w:t>
            </w:r>
            <w:hyperlink r:id="rId10" w:tooltip="Постановление Правительства Нижегородской области от 11.09.2023 N 823 &quot;О внесении изменений в Положение о региональном государственном жилищном надзоре на территории Нижегородской области, утвержденное постановлением Правительства Нижегородской области от 28 о">
              <w:r>
                <w:rPr>
                  <w:color w:val="0000FF"/>
                </w:rPr>
                <w:t>N 823</w:t>
              </w:r>
            </w:hyperlink>
            <w:r>
              <w:rPr>
                <w:color w:val="392C69"/>
              </w:rPr>
              <w:t xml:space="preserve">, от 06.06.2025 </w:t>
            </w:r>
            <w:hyperlink r:id="rId11" w:tooltip="Постановление Правительства Нижегородской области от 06.06.2025 N 390 &quot;О внесении изменений в постановление Правительства Нижегородской области от 28 октября 2021 г. N 958&quot; {КонсультантПлюс}">
              <w:r>
                <w:rPr>
                  <w:color w:val="0000FF"/>
                </w:rPr>
                <w:t>N 390</w:t>
              </w:r>
            </w:hyperlink>
            <w:r>
              <w:rPr>
                <w:color w:val="392C69"/>
              </w:rPr>
              <w:t>,</w:t>
            </w:r>
          </w:p>
          <w:p w:rsidR="000C50CA" w:rsidRDefault="00F1620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26.05.2026 </w:t>
            </w:r>
            <w:hyperlink r:id="rId12" w:tooltip="Постановление Правительства Нижегородской области от 26.05.2026 N 222 &quot;О внесении изменений в постановление Правительства Нижегородской области от 28 октября 2021 г. N 958&quot; {КонсультантПлюс}">
              <w:r>
                <w:rPr>
                  <w:color w:val="0000FF"/>
                </w:rPr>
                <w:t>N 222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0CA" w:rsidRDefault="000C50CA">
            <w:pPr>
              <w:pStyle w:val="ConsPlusNormal0"/>
            </w:pPr>
          </w:p>
        </w:tc>
      </w:tr>
    </w:tbl>
    <w:p w:rsidR="000C50CA" w:rsidRDefault="000C50CA">
      <w:pPr>
        <w:pStyle w:val="ConsPlusNormal0"/>
        <w:ind w:firstLine="540"/>
        <w:jc w:val="both"/>
      </w:pPr>
    </w:p>
    <w:p w:rsidR="000C50CA" w:rsidRDefault="00F1620A">
      <w:pPr>
        <w:pStyle w:val="ConsPlusNormal0"/>
        <w:ind w:firstLine="540"/>
        <w:jc w:val="both"/>
      </w:pPr>
      <w:r>
        <w:t xml:space="preserve">В соответствии с </w:t>
      </w:r>
      <w:hyperlink r:id="rId13" w:tooltip="&quot;Жилищный кодекс Российской Федерации&quot; от 29.12.2004 N 188-ФЗ (ред. от 02.05.2026) {КонсультантПлюс}">
        <w:r>
          <w:rPr>
            <w:color w:val="0000FF"/>
          </w:rPr>
          <w:t xml:space="preserve">частью 3 </w:t>
        </w:r>
        <w:r>
          <w:rPr>
            <w:color w:val="0000FF"/>
          </w:rPr>
          <w:t>статьи 20</w:t>
        </w:r>
      </w:hyperlink>
      <w:r>
        <w:t xml:space="preserve"> Жилищного кодекса Российской Федерации, Федеральным </w:t>
      </w:r>
      <w:hyperlink r:id="rId14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г. N 248-ФЗ "О государственном контроле (надзоре) и муниципальном контроле в Российской Федерации", </w:t>
      </w:r>
      <w:hyperlink r:id="rId15" w:tooltip="Закон Нижегородской области от 07.09.2007 N 123-З (ред. от 11.02.2026) &quot;О жилищной политике в Нижегородской области&quot; (принят постановлением ЗС НО от 30.08.2007 N 671-IV) (с изм. и доп., вступающими в силу с 01.03.2026) {КонсультантПлюс}">
        <w:r>
          <w:rPr>
            <w:color w:val="0000FF"/>
          </w:rPr>
          <w:t>Законом</w:t>
        </w:r>
      </w:hyperlink>
      <w:r>
        <w:t xml:space="preserve"> Нижегородской области от 7 сентября 2007 г. N 123-З "О жилищной политике в Нижегородской области" Правительство Нижегородской области постановляет: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1. Утвердить прилагаемые: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 xml:space="preserve">1.1. </w:t>
      </w:r>
      <w:hyperlink w:anchor="P34" w:tooltip="ПОЛОЖЕНИЕ">
        <w:r>
          <w:rPr>
            <w:color w:val="0000FF"/>
          </w:rPr>
          <w:t>Положение</w:t>
        </w:r>
      </w:hyperlink>
      <w:r>
        <w:t xml:space="preserve"> о региональном государственном жилищном надзоре на территории Нижегородской области.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 xml:space="preserve">1.2. </w:t>
      </w:r>
      <w:hyperlink w:anchor="P270" w:tooltip="ПЕРЕЧЕНЬ">
        <w:r>
          <w:rPr>
            <w:color w:val="0000FF"/>
          </w:rPr>
          <w:t>Перечень</w:t>
        </w:r>
      </w:hyperlink>
      <w:r>
        <w:t xml:space="preserve"> индикаторов риска нарушения обязательных требований при осуществлении регионального государственного жилищного надзора на территории Нижегородской области.</w:t>
      </w:r>
    </w:p>
    <w:p w:rsidR="000C50CA" w:rsidRDefault="00F1620A">
      <w:pPr>
        <w:pStyle w:val="ConsPlusNormal0"/>
        <w:spacing w:before="200"/>
        <w:ind w:firstLine="540"/>
        <w:jc w:val="both"/>
      </w:pPr>
      <w:bookmarkStart w:id="0" w:name="P17"/>
      <w:bookmarkEnd w:id="0"/>
      <w:r>
        <w:t xml:space="preserve">1.3. </w:t>
      </w:r>
      <w:hyperlink w:anchor="P294" w:tooltip="КЛЮЧЕВЫЕ ПОКАЗАТЕЛИ">
        <w:r>
          <w:rPr>
            <w:color w:val="0000FF"/>
          </w:rPr>
          <w:t>Ключевые показатели</w:t>
        </w:r>
      </w:hyperlink>
      <w:r>
        <w:t xml:space="preserve"> регионального государств</w:t>
      </w:r>
      <w:r>
        <w:t>енного жилищного надзора на территории Нижегородской области и их целевые значения, индикативные показатели для регионального государственного жилищного надзора на территории Нижегородской области.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2. Признать утратившими силу постановления Правительства Н</w:t>
      </w:r>
      <w:r>
        <w:t xml:space="preserve">ижегородской области по </w:t>
      </w:r>
      <w:hyperlink w:anchor="P361" w:tooltip="ПЕРЕЧЕНЬ">
        <w:r>
          <w:rPr>
            <w:color w:val="0000FF"/>
          </w:rPr>
          <w:t>перечню</w:t>
        </w:r>
      </w:hyperlink>
      <w:r>
        <w:t xml:space="preserve"> согласно приложению к настоящему постановлению.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 xml:space="preserve">3. Настоящее постановление вступает в силу с 1 января 2022 г., за исключением </w:t>
      </w:r>
      <w:hyperlink w:anchor="P17" w:tooltip="1.3. Ключевые показатели регионального государственного жилищного надзора на территории Нижегородской области и их целевые значения, индикативные показатели для регионального государственного жилищного надзора на территории Нижегородской области.">
        <w:r>
          <w:rPr>
            <w:color w:val="0000FF"/>
          </w:rPr>
          <w:t>подпункта 1.3 пункта 1</w:t>
        </w:r>
      </w:hyperlink>
      <w:r>
        <w:t xml:space="preserve"> настоящего поста</w:t>
      </w:r>
      <w:r>
        <w:t xml:space="preserve">новления и </w:t>
      </w:r>
      <w:hyperlink w:anchor="P34" w:tooltip="ПОЛОЖЕНИЕ">
        <w:r>
          <w:rPr>
            <w:color w:val="0000FF"/>
          </w:rPr>
          <w:t>раздела VII</w:t>
        </w:r>
      </w:hyperlink>
      <w:r>
        <w:t xml:space="preserve"> Положения о региональном государственном жилищном надзоре на территории Нижегородской области, утвержденного настоящим постановлением, и подлежит официальному опубликованию.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 xml:space="preserve">Подпункт 1.3 пункта </w:t>
      </w:r>
      <w:r>
        <w:t>1 настоящего постановления и раздел VII Положения о региональном государственном жилищном надзоре на территории Нижегородской области, утвержденного настоящим постановлением, вступают в силу с 1 марта 2022 г.</w:t>
      </w:r>
    </w:p>
    <w:p w:rsidR="000C50CA" w:rsidRDefault="000C50CA">
      <w:pPr>
        <w:pStyle w:val="ConsPlusNormal0"/>
        <w:ind w:firstLine="540"/>
        <w:jc w:val="both"/>
      </w:pPr>
    </w:p>
    <w:p w:rsidR="000C50CA" w:rsidRDefault="00F1620A">
      <w:pPr>
        <w:pStyle w:val="ConsPlusNormal0"/>
        <w:jc w:val="right"/>
      </w:pPr>
      <w:r>
        <w:t>И.о. Губернатора</w:t>
      </w:r>
    </w:p>
    <w:p w:rsidR="000C50CA" w:rsidRDefault="00F1620A">
      <w:pPr>
        <w:pStyle w:val="ConsPlusNormal0"/>
        <w:jc w:val="right"/>
      </w:pPr>
      <w:r>
        <w:t>А.Н.ГНЕУШЕВ</w:t>
      </w:r>
    </w:p>
    <w:p w:rsidR="000C50CA" w:rsidRDefault="000C50CA">
      <w:pPr>
        <w:pStyle w:val="ConsPlusNormal0"/>
        <w:ind w:firstLine="540"/>
        <w:jc w:val="both"/>
      </w:pPr>
    </w:p>
    <w:p w:rsidR="000C50CA" w:rsidRDefault="000C50CA">
      <w:pPr>
        <w:pStyle w:val="ConsPlusNormal0"/>
        <w:ind w:firstLine="540"/>
        <w:jc w:val="both"/>
      </w:pPr>
    </w:p>
    <w:p w:rsidR="000C50CA" w:rsidRDefault="000C50CA">
      <w:pPr>
        <w:pStyle w:val="ConsPlusNormal0"/>
        <w:ind w:firstLine="540"/>
        <w:jc w:val="both"/>
      </w:pPr>
    </w:p>
    <w:p w:rsidR="000C50CA" w:rsidRDefault="000C50CA">
      <w:pPr>
        <w:pStyle w:val="ConsPlusNormal0"/>
        <w:ind w:firstLine="540"/>
        <w:jc w:val="both"/>
      </w:pPr>
    </w:p>
    <w:p w:rsidR="000C50CA" w:rsidRDefault="000C50CA">
      <w:pPr>
        <w:pStyle w:val="ConsPlusNormal0"/>
        <w:ind w:firstLine="540"/>
        <w:jc w:val="both"/>
      </w:pPr>
    </w:p>
    <w:p w:rsidR="000C50CA" w:rsidRDefault="00F1620A">
      <w:pPr>
        <w:pStyle w:val="ConsPlusNormal0"/>
        <w:jc w:val="right"/>
        <w:outlineLvl w:val="0"/>
      </w:pPr>
      <w:r>
        <w:t>Утверждено</w:t>
      </w:r>
    </w:p>
    <w:p w:rsidR="000C50CA" w:rsidRDefault="00F1620A">
      <w:pPr>
        <w:pStyle w:val="ConsPlusNormal0"/>
        <w:jc w:val="right"/>
      </w:pPr>
      <w:r>
        <w:t>п</w:t>
      </w:r>
      <w:r>
        <w:t>остановлением Правительства</w:t>
      </w:r>
    </w:p>
    <w:p w:rsidR="000C50CA" w:rsidRDefault="00F1620A">
      <w:pPr>
        <w:pStyle w:val="ConsPlusNormal0"/>
        <w:jc w:val="right"/>
      </w:pPr>
      <w:r>
        <w:t>Нижегородской области</w:t>
      </w:r>
    </w:p>
    <w:p w:rsidR="000C50CA" w:rsidRDefault="00F1620A">
      <w:pPr>
        <w:pStyle w:val="ConsPlusNormal0"/>
        <w:jc w:val="right"/>
      </w:pPr>
      <w:r>
        <w:t>от 28 октября 2021 г. N 958</w:t>
      </w:r>
    </w:p>
    <w:p w:rsidR="000C50CA" w:rsidRDefault="000C50CA">
      <w:pPr>
        <w:pStyle w:val="ConsPlusNormal0"/>
        <w:ind w:firstLine="540"/>
        <w:jc w:val="both"/>
      </w:pPr>
    </w:p>
    <w:p w:rsidR="000C50CA" w:rsidRDefault="00F1620A">
      <w:pPr>
        <w:pStyle w:val="ConsPlusTitle0"/>
        <w:jc w:val="center"/>
      </w:pPr>
      <w:bookmarkStart w:id="1" w:name="P34"/>
      <w:bookmarkEnd w:id="1"/>
      <w:r w:rsidRPr="001F184E">
        <w:t>ПОЛОЖЕНИЕ</w:t>
      </w:r>
    </w:p>
    <w:p w:rsidR="000C50CA" w:rsidRDefault="00F1620A">
      <w:pPr>
        <w:pStyle w:val="ConsPlusTitle0"/>
        <w:jc w:val="center"/>
      </w:pPr>
      <w:r>
        <w:t>О РЕГИОНАЛЬНОМ ГОСУДАРСТВЕННОМ ЖИЛИЩНОМ НАДЗОРЕ</w:t>
      </w:r>
    </w:p>
    <w:p w:rsidR="000C50CA" w:rsidRDefault="00F1620A">
      <w:pPr>
        <w:pStyle w:val="ConsPlusTitle0"/>
        <w:jc w:val="center"/>
      </w:pPr>
      <w:r>
        <w:lastRenderedPageBreak/>
        <w:t>НА ТЕРРИТОРИИ НИЖЕГОРОДСКОЙ ОБЛАСТИ</w:t>
      </w:r>
    </w:p>
    <w:p w:rsidR="000C50CA" w:rsidRDefault="000C50C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0C50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0CA" w:rsidRDefault="000C50C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0CA" w:rsidRDefault="000C50C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50CA" w:rsidRDefault="00F1620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50CA" w:rsidRDefault="00F1620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 w:tooltip="Постановление Правительства Нижегородской области от 26.05.2026 N 222 &quot;О внесении изменений в постановление Правительства Нижегородской области от 28 октября 2021 г. N 958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Нижегородской области</w:t>
            </w:r>
          </w:p>
          <w:p w:rsidR="000C50CA" w:rsidRDefault="00F1620A">
            <w:pPr>
              <w:pStyle w:val="ConsPlusNormal0"/>
              <w:jc w:val="center"/>
            </w:pPr>
            <w:r>
              <w:rPr>
                <w:color w:val="392C69"/>
              </w:rPr>
              <w:t>от 26.05.2026 N 222)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0CA" w:rsidRDefault="000C50CA">
            <w:pPr>
              <w:pStyle w:val="ConsPlusNormal0"/>
            </w:pPr>
          </w:p>
        </w:tc>
      </w:tr>
    </w:tbl>
    <w:p w:rsidR="000C50CA" w:rsidRDefault="000C50CA">
      <w:pPr>
        <w:pStyle w:val="ConsPlusNormal0"/>
        <w:ind w:firstLine="540"/>
        <w:jc w:val="both"/>
      </w:pPr>
    </w:p>
    <w:p w:rsidR="000C50CA" w:rsidRDefault="00F1620A">
      <w:pPr>
        <w:pStyle w:val="ConsPlusTitle0"/>
        <w:jc w:val="center"/>
        <w:outlineLvl w:val="1"/>
      </w:pPr>
      <w:r>
        <w:t>I. Общие положения</w:t>
      </w:r>
    </w:p>
    <w:p w:rsidR="000C50CA" w:rsidRDefault="000C50CA">
      <w:pPr>
        <w:pStyle w:val="ConsPlusNormal0"/>
        <w:ind w:firstLine="540"/>
        <w:jc w:val="both"/>
      </w:pPr>
    </w:p>
    <w:p w:rsidR="000C50CA" w:rsidRDefault="00F1620A">
      <w:pPr>
        <w:pStyle w:val="ConsPlusNormal0"/>
        <w:ind w:firstLine="540"/>
        <w:jc w:val="both"/>
      </w:pPr>
      <w:r>
        <w:t>1.1. Настоящее Положение устанавливает порядок организации и осуществления регионального государственного жилищного надзора на территории Нижегородской области (далее - государственный жилищный надзор).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1.2. Понятия, используемые в настоящем Положении, при</w:t>
      </w:r>
      <w:r>
        <w:t xml:space="preserve">меняются в значениях, установленных Федеральным </w:t>
      </w:r>
      <w:hyperlink r:id="rId17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 ноября 1995 г. N 181-ФЗ "О социальной защите инвалидов в Российской Федерации" (далее - Федеральный закон N 181-ФЗ), Жилищным </w:t>
      </w:r>
      <w:hyperlink r:id="rId18" w:tooltip="&quot;Жилищный кодекс Российской Федерации&quot; от 29.12.2004 N 188-ФЗ (ред. от 02.05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9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г. N 248-ФЗ "О государственном контроле (надзоре) и муниципальном контроле в Российской Федерации" (далее - Федера</w:t>
      </w:r>
      <w:r>
        <w:t>льный закон N 248-ФЗ).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1.3. Предметом государственного жилищного надзора является соблюдение юридическими лицами, индивидуальными предпринимателями и гражданами (далее также - контролируемые лица) обязательных требований, установленных жилищным законодател</w:t>
      </w:r>
      <w:r>
        <w:t>ьством, законодательством об энергосбережении и о повышении энергетической эффективности, законодательством о газоснабжении в Российской Федерации в отношении жилищного фонда, за исключением муниципального жилищного фонда (далее - обязательные требования):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-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</w:t>
      </w:r>
      <w:r>
        <w:t>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- требований к формированию фондов капитального ремонта;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 xml:space="preserve">- требований </w:t>
      </w:r>
      <w:r>
        <w:t>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- требований к пр</w:t>
      </w:r>
      <w:r>
        <w:t>едоставлению коммунальных услуг собственникам и пользователям помещений в многоквартирных домах и жилых домов;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- правил изменения размера платы за содержание жилого помещения в случае оказания услуг и выполнения работ по управлению, содержанию и ремонту об</w:t>
      </w:r>
      <w:r>
        <w:t>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-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 xml:space="preserve">- </w:t>
      </w:r>
      <w:r>
        <w:t>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- требований энергетической эффективности и оснащенности помещений многоквартирных домов и жи</w:t>
      </w:r>
      <w:r>
        <w:t>лых домов приборами учета используемых энергетических ресурсов;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- требований к порядку размещения информации в государственной информационной системе жилищно-коммунального хозяйства (далее - система жилищно-коммунального хозяйства) ресурсоснабжающими орган</w:t>
      </w:r>
      <w:r>
        <w:t xml:space="preserve">изациями, лицами, осуществляющими деятельность по управлению многоквартирными домами, региональными операторами, застройщиками, лицами, с которыми </w:t>
      </w:r>
      <w:r>
        <w:lastRenderedPageBreak/>
        <w:t xml:space="preserve">собственниками помещений в многоквартирном доме, осуществляющими непосредственное управление многоквартирным </w:t>
      </w:r>
      <w:r>
        <w:t>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информации в системе жилищно-ко</w:t>
      </w:r>
      <w:r>
        <w:t>ммунального хозяйства, а также требований к информационному взаимодействию с собственниками и пользователями помещений в многоквартирных домах и жилых домов;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- требований к обеспечению доступности для инвалидов помещений в многоквартирных домах;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- требован</w:t>
      </w:r>
      <w:r>
        <w:t>ий к предоставлению жилых помещений в наемных домах социального использования;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 xml:space="preserve">-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</w:t>
      </w:r>
      <w:r>
        <w:t>общему имуществу в многоквартирном доме вентиляционных и дымовых каналов;</w:t>
      </w:r>
    </w:p>
    <w:p w:rsidR="000C50CA" w:rsidRDefault="000C50C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0C50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0CA" w:rsidRDefault="000C50C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0CA" w:rsidRDefault="000C50C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50CA" w:rsidRDefault="00F1620A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14 п. 1.3 (в редакции </w:t>
            </w:r>
            <w:hyperlink r:id="rId20" w:tooltip="Постановление Правительства Нижегородской области от 26.05.2026 N 222 &quot;О внесении изменений в постановление Правительства Нижегородской области от 28 октября 2021 г. N 958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Нижегородской области от 26.05.2026 N 222) </w:t>
            </w:r>
            <w:hyperlink r:id="rId21" w:tooltip="Постановление Правительства Нижегородской области от 26.05.2026 N 222 &quot;О внесении изменений в постановление Правительства Нижегородской области от 28 октября 2021 г. N 958&quot; {КонсультантПлюс}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</w:t>
            </w:r>
            <w:r>
              <w:rPr>
                <w:color w:val="392C69"/>
              </w:rPr>
              <w:t>лу с 01.09.2027.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0CA" w:rsidRDefault="000C50CA">
            <w:pPr>
              <w:pStyle w:val="ConsPlusNormal0"/>
            </w:pPr>
          </w:p>
        </w:tc>
      </w:tr>
    </w:tbl>
    <w:p w:rsidR="000C50CA" w:rsidRDefault="00F1620A">
      <w:pPr>
        <w:pStyle w:val="ConsPlusNormal0"/>
        <w:spacing w:before="260"/>
        <w:ind w:firstLine="540"/>
        <w:jc w:val="both"/>
      </w:pPr>
      <w:r>
        <w:t>- требований к содержанию относящихся к общему имуществу собственников помещений в многоквартирных домах лифтов и лифтового оборудования, в том числе требования о наличии договора на оказание услуг и (или) выполнение работ по техническому обслуживанию лифт</w:t>
      </w:r>
      <w:r>
        <w:t>ов и лифтового оборудования в многоквартирном доме.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Предметом государственного жилищного надзора не является соблюдение юридическими лицами независимо от организационно-правовой формы или индивидуальными предпринимателями, осуществляющими предпринимательск</w:t>
      </w:r>
      <w:r>
        <w:t>ую деятельность по управлению многоквартирными домами на основании лицензии, лицензионных требований.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1.4. Государственный жилищный надзор осуществляется государственной жилищной инспекцией Нижегородской области (далее - Госжилинспекция).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1.5. Должностными</w:t>
      </w:r>
      <w:r>
        <w:t xml:space="preserve"> лицами, уполномоченными на осуществление государственного жилищного надзора (далее - должностные лица Госжилинспекции), являются: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1) руководитель Госжилинспекции - главный государственный жилищный инспектор Нижегородской области (далее - руководитель Госж</w:t>
      </w:r>
      <w:r>
        <w:t>илинспекции);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2) первый заместитель руководителя Госжилинспекции - первый заместитель главного государственного жилищного инспектора Нижегородской области (далее - первый заместитель руководителя Госжилинспекции);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3) заместители руководителя Госжилинспекци</w:t>
      </w:r>
      <w:r>
        <w:t>и - заместители главного государственного жилищного инспектора Нижегородской области (далее - заместители руководителя Госжилинспекции);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4) начальники отделов Госжилинспекции, в должностные обязанности которых в соответствии с должностными регламентами вхо</w:t>
      </w:r>
      <w:r>
        <w:t>дит осуществление полномочий по государственному жилищному надзору;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5) иные должностные лица отделов Госжилинспекции, должностными регламентами которых предусмотрены полномочия по осуществлению государственного жилищного надзора.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1.6. Должностными лицами, уполномоченными на принятие решений о проведении контрольных (надзорных) мероприятий, являются: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1) руководитель Госжилинспекции;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2) первый заместитель руководителя Госжилинспекции;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lastRenderedPageBreak/>
        <w:t>3) заместители руководителя Госжилинспекции.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1.7.</w:t>
      </w:r>
      <w:r>
        <w:t xml:space="preserve"> Объектами государственного жилищного надзора (далее - объекты надзора) являются деятельность, действия (бездействие), в рамках которых должны соблюдаться обязательные требования, контролируемых лиц, в том числе: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1) товариществ собственников жилья;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2) жили</w:t>
      </w:r>
      <w:r>
        <w:t>щных и жилищно-строительных кооперативов;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3) ресурсоснабжающих организаций;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4) региональных операторов по обращению с твердыми коммунальными отходами;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5) юридических лиц, индивидуальных предпринимателей, оказывающих услуги и (или) выполняющих работы по сод</w:t>
      </w:r>
      <w:r>
        <w:t>ержанию и ремонту общего имущества в многоквартирных домах;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6) специализированных организаций, осуществляющих деятельность по техническому обслуживанию и ремонту внутридомового и (или) внутриквартирного газового оборудования;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7) организаций, осуществляющих</w:t>
      </w:r>
      <w:r>
        <w:t xml:space="preserve"> деятельность по проверке состояния и функционирования дымовых и вентиляционных каналов, их очистке и ремонту;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8) организаций, предметом деятельности которых является выполнение одного или нескольких видов работ при осуществлении деятельности по эксплуатац</w:t>
      </w:r>
      <w:r>
        <w:t>ии лифтов в многоквартирных домах, в том числе их обслуживание и ремонт.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Объектом надзора не является деятельность, действия (бездействие) юридических лиц независимо от организационно-правовой формы или индивидуальных предпринимателей, осуществляющих предп</w:t>
      </w:r>
      <w:r>
        <w:t>ринимательскую деятельность по управлению многоквартирными домами на основании лицензии.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Учет объектов надзора осуществляется с использованием системы жилищно-коммунального хозяйства посредством сбора, обработки, анализа и учета информации об объектах надз</w:t>
      </w:r>
      <w:r>
        <w:t xml:space="preserve">ора, размещаемой в системе жилищно-коммунального хозяйства в соответствии с требованиями, установленными </w:t>
      </w:r>
      <w:hyperlink r:id="rId22" w:tooltip="Федеральный закон от 21.07.2014 N 209-ФЗ (ред. от 24.06.2025) &quot;О государственной информационной системе жилищно-коммунального хозяйства&quot; {КонсультантПлюс}">
        <w:r>
          <w:rPr>
            <w:color w:val="0000FF"/>
          </w:rPr>
          <w:t>статьей 7</w:t>
        </w:r>
      </w:hyperlink>
      <w:r>
        <w:t xml:space="preserve"> Федерального закона от 21 июля 2014 г. N 209-ФЗ "О государственной информационной системе жилищно-коммунального хозяйства", информации, получаемой </w:t>
      </w:r>
      <w:r>
        <w:t>в рамках межведомственного информационного взаимодействия, общедоступной информации, а также информации, получаемой по итогам проведения профилактических мероприятий и контрольных (надзорных) мероприятий.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1.8. При осуществлении государственного жилищного н</w:t>
      </w:r>
      <w:r>
        <w:t xml:space="preserve">адзора обеспечивается соблюдение требований Федерального </w:t>
      </w:r>
      <w:hyperlink r:id="rId23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N 181-ФЗ, других федеральных зак</w:t>
      </w:r>
      <w:r>
        <w:t>онов и иных нормативных правовых актов Российской Федерации, законов и иных нормативных правовых актов Нижегородской области, изданных в целях обеспечения доступности для инвалидов объектов социальной, инженерной и транспортной инфраструктур и предоставляе</w:t>
      </w:r>
      <w:r>
        <w:t>мых услуг, а также оказания им при этом необходимой помощи.</w:t>
      </w:r>
    </w:p>
    <w:p w:rsidR="000C50CA" w:rsidRDefault="000C50CA">
      <w:pPr>
        <w:pStyle w:val="ConsPlusNormal0"/>
        <w:ind w:firstLine="540"/>
        <w:jc w:val="both"/>
      </w:pPr>
    </w:p>
    <w:p w:rsidR="000C50CA" w:rsidRDefault="00F1620A">
      <w:pPr>
        <w:pStyle w:val="ConsPlusTitle0"/>
        <w:jc w:val="center"/>
        <w:outlineLvl w:val="1"/>
      </w:pPr>
      <w:r>
        <w:t>II. Управление рисками причинения вреда (ущерба) охраняемым</w:t>
      </w:r>
    </w:p>
    <w:p w:rsidR="000C50CA" w:rsidRDefault="00F1620A">
      <w:pPr>
        <w:pStyle w:val="ConsPlusTitle0"/>
        <w:jc w:val="center"/>
      </w:pPr>
      <w:r>
        <w:t>законом ценностям при осуществлении государственного</w:t>
      </w:r>
    </w:p>
    <w:p w:rsidR="000C50CA" w:rsidRDefault="00F1620A">
      <w:pPr>
        <w:pStyle w:val="ConsPlusTitle0"/>
        <w:jc w:val="center"/>
      </w:pPr>
      <w:r>
        <w:t>жилищного надзора</w:t>
      </w:r>
    </w:p>
    <w:p w:rsidR="000C50CA" w:rsidRDefault="000C50CA">
      <w:pPr>
        <w:pStyle w:val="ConsPlusNormal0"/>
        <w:ind w:firstLine="540"/>
        <w:jc w:val="both"/>
      </w:pPr>
    </w:p>
    <w:p w:rsidR="000C50CA" w:rsidRDefault="00F1620A">
      <w:pPr>
        <w:pStyle w:val="ConsPlusNormal0"/>
        <w:ind w:firstLine="540"/>
        <w:jc w:val="both"/>
      </w:pPr>
      <w:r>
        <w:t>2.1. Госжилинспекция для целей управления рисками причинения вр</w:t>
      </w:r>
      <w:r>
        <w:t>еда (ущерба) при осуществлении государственного жилищного надзора относит объекты надзора к одной из следующих категорий риска причинения вреда (ущерба) (далее - категории риска):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1) высокий риск;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2) средний риск;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3) умеренный риск;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lastRenderedPageBreak/>
        <w:t>4) низкий риск.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2.2. Отнесение объектов надзора к одной из категорий риска осуществляется Госжилинспекцией на основе сопоставления его характеристик с утвержденными критериями отнесения объектов надзора к одной из категорий риска (далее - критерии риска). Объект надзора с</w:t>
      </w:r>
      <w:r>
        <w:t>читается отнесенным к одной из категорий риска после внесения сведений в единый реестр видов федерального государственного контроля (надзора), регионального государственного контроля (надзора), муниципального контроля.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2.3. Критериями риска в рамках осущес</w:t>
      </w:r>
      <w:r>
        <w:t>твления государственного жилищного надзора являются: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1) наличие выявленных в ходе контрольных (надзорных) мероприятий нарушений обязательных требований;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2) вид деятельности контролируемых лиц.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По тяжести и масштабу потенциальных негативных последствий несо</w:t>
      </w:r>
      <w:r>
        <w:t>блюдения юридическими лицами и индивидуальными предпринимателями обязательных требований деятельность контролируемых лиц, подлежащая государственному жилищному надзору, разделяется на группы тяжести "А" или "Б" (далее - группы тяжести).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К группе тяжести "А</w:t>
      </w:r>
      <w:r>
        <w:t>" относится деятельность юридических лиц и индивидуальных предпринимателей по управлению многоквартирными домами, оказанию услуг и (или) выполнению работ по содержанию и ремонту общего имущества в многоквартирных домах в отношении многоквартирных домов, об</w:t>
      </w:r>
      <w:r>
        <w:t>орудованных лифтами и (или) централизованной системой газоснабжения, в том числе многоквартирных домов, в которых для производства услуг по горячему водоснабжению и (или) теплоснабжению используется газ, а также многоквартирными домами, в которых производс</w:t>
      </w:r>
      <w:r>
        <w:t>тво коммунальных услуг по горячему водоснабжению и (или) отоплению осуществляется с применением оборудования, входящего в состав общего имущества собственников помещений в многоквартирном доме.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В иных случаях деятельность контролируемых лиц относится к гру</w:t>
      </w:r>
      <w:r>
        <w:t>ппе тяжести "Б".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С учетом оценки вероятности несоблюдения контролируемыми лицами обязательных требований деятельность, подлежащая государственному жилищному надзору, разделяется на группы вероятности "1" или "2" (далее - группы вероятности).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К группе вероя</w:t>
      </w:r>
      <w:r>
        <w:t>тности "1"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</w:t>
      </w:r>
      <w:r>
        <w:t xml:space="preserve">да (ущерба) охраняемым законом ценностям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предусмотренного </w:t>
      </w:r>
      <w:hyperlink r:id="rId24" w:tooltip="&quot;Кодекс Российской Федерации об административных правонарушениях&quot; от 30.12.2001 N 195-ФЗ (ред. от 25.05.2026) (с изм. и доп., вступ. в силу с 05.06.2026) {КонсультантПлюс}">
        <w:r>
          <w:rPr>
            <w:color w:val="0000FF"/>
          </w:rPr>
          <w:t xml:space="preserve">статьями </w:t>
        </w:r>
        <w:r>
          <w:rPr>
            <w:color w:val="0000FF"/>
          </w:rPr>
          <w:t>7.21</w:t>
        </w:r>
      </w:hyperlink>
      <w:r>
        <w:t xml:space="preserve"> - </w:t>
      </w:r>
      <w:hyperlink r:id="rId25" w:tooltip="&quot;Кодекс Российской Федерации об административных правонарушениях&quot; от 30.12.2001 N 195-ФЗ (ред. от 25.05.2026) (с изм. и доп., вступ. в силу с 05.06.2026) {КонсультантПлюс}">
        <w:r>
          <w:rPr>
            <w:color w:val="0000FF"/>
          </w:rPr>
          <w:t>7.23</w:t>
        </w:r>
      </w:hyperlink>
      <w:r>
        <w:t xml:space="preserve">, </w:t>
      </w:r>
      <w:hyperlink r:id="rId26" w:tooltip="&quot;Кодекс Российской Федерации об административных правонарушениях&quot; от 30.12.2001 N 195-ФЗ (ред. от 25.05.2026) (с изм. и доп., вступ. в силу с 05.06.2026) {КонсультантПлюс}">
        <w:r>
          <w:rPr>
            <w:color w:val="0000FF"/>
          </w:rPr>
          <w:t>частью 1 статьи 7.23</w:t>
        </w:r>
      </w:hyperlink>
      <w:r>
        <w:t xml:space="preserve">, </w:t>
      </w:r>
      <w:hyperlink r:id="rId27" w:tooltip="&quot;Кодекс Российской Федерации об административных правонарушениях&quot; от 30.12.2001 N 195-ФЗ (ред. от 25.05.2026) (с изм. и доп., вступ. в силу с 05.06.2026) {КонсультантПлюс}">
        <w:r>
          <w:rPr>
            <w:color w:val="0000FF"/>
          </w:rPr>
          <w:t>статьями 7.23</w:t>
        </w:r>
      </w:hyperlink>
      <w:r>
        <w:t xml:space="preserve">, </w:t>
      </w:r>
      <w:hyperlink r:id="rId28" w:tooltip="&quot;Кодекс Российской Федерации об административных правонарушениях&quot; от 30.12.2001 N 195-ФЗ (ред. от 25.05.2026) (с изм. и доп., вступ. в силу с 05.06.2026) {КонсультантПлюс}">
        <w:r>
          <w:rPr>
            <w:color w:val="0000FF"/>
          </w:rPr>
          <w:t>9.5</w:t>
        </w:r>
      </w:hyperlink>
      <w:r>
        <w:t xml:space="preserve">, </w:t>
      </w:r>
      <w:hyperlink r:id="rId29" w:tooltip="&quot;Кодекс Российской Федерации об административных правонарушениях&quot; от 30.12.2001 N 195-ФЗ (ред. от 25.05.2026) (с изм. и доп., вступ. в силу с 05.06.2026) {КонсультантПлюс}">
        <w:r>
          <w:rPr>
            <w:color w:val="0000FF"/>
          </w:rPr>
          <w:t>статьей 9.13</w:t>
        </w:r>
      </w:hyperlink>
      <w:r>
        <w:t xml:space="preserve"> (в части уклонения от исполнения требований к обеспечению доступности для инвалидов объектов жилищного фонда), </w:t>
      </w:r>
      <w:hyperlink r:id="rId30" w:tooltip="&quot;Кодекс Российской Федерации об административных правонарушениях&quot; от 30.12.2001 N 195-ФЗ (ред. от 25.05.2026) (с изм. и доп., вступ. в силу с 05.06.2026) {КонсультантПлюс}">
        <w:r>
          <w:rPr>
            <w:color w:val="0000FF"/>
          </w:rPr>
          <w:t>частями 4</w:t>
        </w:r>
      </w:hyperlink>
      <w:r>
        <w:t xml:space="preserve">, </w:t>
      </w:r>
      <w:hyperlink r:id="rId31" w:tooltip="&quot;Кодекс Российской Федерации об административных правонарушениях&quot; от 30.12.2001 N 195-ФЗ (ред. от 25.05.2026) (с изм. и доп., вступ. в силу с 05.06.2026) {КонсультантПлюс}">
        <w:r>
          <w:rPr>
            <w:color w:val="0000FF"/>
          </w:rPr>
          <w:t>5</w:t>
        </w:r>
      </w:hyperlink>
      <w:r>
        <w:t xml:space="preserve"> и </w:t>
      </w:r>
      <w:hyperlink r:id="rId32" w:tooltip="&quot;Кодекс Российской Федерации об административных правонарушениях&quot; от 30.12.2001 N 195-ФЗ (ред. от 25.05.2026) (с изм. и доп., вступ. в силу с 05.06.2026) {КонсультантПлюс}">
        <w:r>
          <w:rPr>
            <w:color w:val="0000FF"/>
          </w:rPr>
          <w:t>частью 12</w:t>
        </w:r>
      </w:hyperlink>
      <w:r>
        <w:t xml:space="preserve"> (в части коллективных (общедомовых), индивидуальных и общих (для коммунальных квартир) приборов учета используемых энергетических ресурсов в многоквартирных домах, жилых домах) статьи 9.16, </w:t>
      </w:r>
      <w:hyperlink r:id="rId33" w:tooltip="&quot;Кодекс Российской Федерации об административных правонарушениях&quot; от 30.12.2001 N 195-ФЗ (ред. от 25.05.2026) (с изм. и доп., вступ. в силу с 05.06.2026) {КонсультантПлюс}">
        <w:r>
          <w:rPr>
            <w:color w:val="0000FF"/>
          </w:rPr>
          <w:t>частями 1</w:t>
        </w:r>
      </w:hyperlink>
      <w:r>
        <w:t xml:space="preserve"> - </w:t>
      </w:r>
      <w:hyperlink r:id="rId34" w:tooltip="&quot;Кодекс Российской Федерации об административных правонарушениях&quot; от 30.12.2001 N 195-ФЗ (ред. от 25.05.2026) (с изм. и доп., вступ. в силу с 05.06.2026) {КонсультантПлюс}">
        <w:r>
          <w:rPr>
            <w:color w:val="0000FF"/>
          </w:rPr>
          <w:t>4 статьи 9.23</w:t>
        </w:r>
      </w:hyperlink>
      <w:r>
        <w:t xml:space="preserve">, </w:t>
      </w:r>
      <w:hyperlink r:id="rId35" w:tooltip="&quot;Кодекс Российской Федерации об административных правонарушениях&quot; от 30.12.2001 N 195-ФЗ (ред. от 25.05.2026) (с изм. и доп., вступ. в силу с 05.06.2026) {КонсультантПлюс}">
        <w:r>
          <w:rPr>
            <w:color w:val="0000FF"/>
          </w:rPr>
          <w:t>частью 1 статьи 13.19</w:t>
        </w:r>
      </w:hyperlink>
      <w:r>
        <w:t xml:space="preserve"> (за исключением административных правонарушений, совершенных жилищно-строительными кооперативами, осуществляющими строительство многоквартирных домов) Кодекса Российской Федерации об административных правонарушениях.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К груп</w:t>
      </w:r>
      <w:r>
        <w:t>пе вероятности "2" относится деятельность контролируемых лиц, у которых в течение последних 3 лет при проведении планового или внепланового контрольного (надзорного) мероприятия не были выявлены нарушения обязательных требований.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Отнесение деятельности кон</w:t>
      </w:r>
      <w:r>
        <w:t>тролируемого лица к определенной категории риска основывается на соотнесении группы тяжести и группы вероятности.</w:t>
      </w:r>
    </w:p>
    <w:p w:rsidR="000C50CA" w:rsidRDefault="000C50C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53"/>
        <w:gridCol w:w="2653"/>
        <w:gridCol w:w="2655"/>
      </w:tblGrid>
      <w:tr w:rsidR="000C50CA">
        <w:tc>
          <w:tcPr>
            <w:tcW w:w="2653" w:type="dxa"/>
          </w:tcPr>
          <w:p w:rsidR="000C50CA" w:rsidRDefault="00F1620A">
            <w:pPr>
              <w:pStyle w:val="ConsPlusNormal0"/>
              <w:jc w:val="center"/>
            </w:pPr>
            <w:r>
              <w:t>Категория риска</w:t>
            </w:r>
          </w:p>
        </w:tc>
        <w:tc>
          <w:tcPr>
            <w:tcW w:w="2653" w:type="dxa"/>
          </w:tcPr>
          <w:p w:rsidR="000C50CA" w:rsidRDefault="00F1620A">
            <w:pPr>
              <w:pStyle w:val="ConsPlusNormal0"/>
              <w:jc w:val="center"/>
            </w:pPr>
            <w:r>
              <w:t>Группа тяжести</w:t>
            </w:r>
          </w:p>
        </w:tc>
        <w:tc>
          <w:tcPr>
            <w:tcW w:w="2655" w:type="dxa"/>
          </w:tcPr>
          <w:p w:rsidR="000C50CA" w:rsidRDefault="00F1620A">
            <w:pPr>
              <w:pStyle w:val="ConsPlusNormal0"/>
              <w:jc w:val="center"/>
            </w:pPr>
            <w:r>
              <w:t>Группа вероятности</w:t>
            </w:r>
          </w:p>
        </w:tc>
      </w:tr>
      <w:tr w:rsidR="000C50CA">
        <w:tc>
          <w:tcPr>
            <w:tcW w:w="2653" w:type="dxa"/>
          </w:tcPr>
          <w:p w:rsidR="000C50CA" w:rsidRDefault="00F1620A">
            <w:pPr>
              <w:pStyle w:val="ConsPlusNormal0"/>
              <w:jc w:val="center"/>
            </w:pPr>
            <w:r>
              <w:lastRenderedPageBreak/>
              <w:t>Высокий</w:t>
            </w:r>
          </w:p>
        </w:tc>
        <w:tc>
          <w:tcPr>
            <w:tcW w:w="2653" w:type="dxa"/>
          </w:tcPr>
          <w:p w:rsidR="000C50CA" w:rsidRDefault="00F1620A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2655" w:type="dxa"/>
          </w:tcPr>
          <w:p w:rsidR="000C50CA" w:rsidRDefault="00F1620A">
            <w:pPr>
              <w:pStyle w:val="ConsPlusNormal0"/>
              <w:jc w:val="center"/>
            </w:pPr>
            <w:r>
              <w:t>1</w:t>
            </w:r>
          </w:p>
        </w:tc>
      </w:tr>
      <w:tr w:rsidR="000C50CA">
        <w:tc>
          <w:tcPr>
            <w:tcW w:w="2653" w:type="dxa"/>
          </w:tcPr>
          <w:p w:rsidR="000C50CA" w:rsidRDefault="00F1620A">
            <w:pPr>
              <w:pStyle w:val="ConsPlusNormal0"/>
              <w:jc w:val="center"/>
            </w:pPr>
            <w:r>
              <w:t>Средний</w:t>
            </w:r>
          </w:p>
        </w:tc>
        <w:tc>
          <w:tcPr>
            <w:tcW w:w="2653" w:type="dxa"/>
          </w:tcPr>
          <w:p w:rsidR="000C50CA" w:rsidRDefault="00F1620A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2655" w:type="dxa"/>
          </w:tcPr>
          <w:p w:rsidR="000C50CA" w:rsidRDefault="00F1620A">
            <w:pPr>
              <w:pStyle w:val="ConsPlusNormal0"/>
              <w:jc w:val="center"/>
            </w:pPr>
            <w:r>
              <w:t>2</w:t>
            </w:r>
          </w:p>
        </w:tc>
      </w:tr>
      <w:tr w:rsidR="000C50CA">
        <w:tc>
          <w:tcPr>
            <w:tcW w:w="2653" w:type="dxa"/>
          </w:tcPr>
          <w:p w:rsidR="000C50CA" w:rsidRDefault="00F1620A">
            <w:pPr>
              <w:pStyle w:val="ConsPlusNormal0"/>
              <w:jc w:val="center"/>
            </w:pPr>
            <w:r>
              <w:t>Умеренный</w:t>
            </w:r>
          </w:p>
        </w:tc>
        <w:tc>
          <w:tcPr>
            <w:tcW w:w="2653" w:type="dxa"/>
          </w:tcPr>
          <w:p w:rsidR="000C50CA" w:rsidRDefault="00F1620A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2655" w:type="dxa"/>
          </w:tcPr>
          <w:p w:rsidR="000C50CA" w:rsidRDefault="00F1620A">
            <w:pPr>
              <w:pStyle w:val="ConsPlusNormal0"/>
              <w:jc w:val="center"/>
            </w:pPr>
            <w:r>
              <w:t>1</w:t>
            </w:r>
          </w:p>
        </w:tc>
      </w:tr>
      <w:tr w:rsidR="000C50CA">
        <w:tc>
          <w:tcPr>
            <w:tcW w:w="2653" w:type="dxa"/>
          </w:tcPr>
          <w:p w:rsidR="000C50CA" w:rsidRDefault="00F1620A">
            <w:pPr>
              <w:pStyle w:val="ConsPlusNormal0"/>
              <w:jc w:val="center"/>
            </w:pPr>
            <w:r>
              <w:t>Низкий</w:t>
            </w:r>
          </w:p>
        </w:tc>
        <w:tc>
          <w:tcPr>
            <w:tcW w:w="2653" w:type="dxa"/>
          </w:tcPr>
          <w:p w:rsidR="000C50CA" w:rsidRDefault="00F1620A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2655" w:type="dxa"/>
          </w:tcPr>
          <w:p w:rsidR="000C50CA" w:rsidRDefault="00F1620A">
            <w:pPr>
              <w:pStyle w:val="ConsPlusNormal0"/>
              <w:jc w:val="center"/>
            </w:pPr>
            <w:r>
              <w:t>2</w:t>
            </w:r>
          </w:p>
        </w:tc>
      </w:tr>
    </w:tbl>
    <w:p w:rsidR="000C50CA" w:rsidRDefault="000C50CA">
      <w:pPr>
        <w:pStyle w:val="ConsPlusNormal0"/>
        <w:ind w:firstLine="540"/>
        <w:jc w:val="both"/>
      </w:pPr>
    </w:p>
    <w:p w:rsidR="000C50CA" w:rsidRDefault="00F1620A">
      <w:pPr>
        <w:pStyle w:val="ConsPlusNormal0"/>
        <w:ind w:firstLine="540"/>
        <w:jc w:val="both"/>
      </w:pPr>
      <w:r>
        <w:t>2.4. В случае, если объект надзора не отнесен Госжилинспекцией к определенной категории риска, он считается отнесенным к категории низкого риска.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Госжилинспекция в течение пяти рабочих дней со дня поступления сведений о соответствии объекта надзора критери</w:t>
      </w:r>
      <w:r>
        <w:t>ям риска иной категории риска либо об изменении критериев риска должна принять решение об изменении категории риска указанного объекта надзора.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Контролируемое лицо, в том числе с использованием федеральной государственной информационной системы "Единый пор</w:t>
      </w:r>
      <w:r>
        <w:t>тал государственных и муниципальных услуг (функций)" (далее - единый портал государственных и муниципальных услуг), вправе подать в Госжилинспекцию заявление об изменении категории риска осуществляемой им деятельности либо категории риска принадлежащих ему</w:t>
      </w:r>
      <w:r>
        <w:t xml:space="preserve"> (используемых им) иных объектов надзора в случае их соответствия критериям риска для отнесения к иной категории риска.</w:t>
      </w:r>
    </w:p>
    <w:p w:rsidR="000C50CA" w:rsidRDefault="000C50C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0C50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0CA" w:rsidRDefault="000C50C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0CA" w:rsidRDefault="000C50C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50CA" w:rsidRDefault="00F1620A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4 п. 2.4 (в редакции </w:t>
            </w:r>
            <w:hyperlink r:id="rId36" w:tooltip="Постановление Правительства Нижегородской области от 26.05.2026 N 222 &quot;О внесении изменений в постановление Правительства Нижегородской области от 28 октября 2021 г. N 958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Нижегородской области от 26.05.2026 N 222) </w:t>
            </w:r>
            <w:hyperlink r:id="rId37" w:tooltip="Постановление Правительства Нижегородской области от 26.05.2026 N 222 &quot;О внесении изменений в постановление Правительства Нижегородской области от 28 октября 2021 г. N 958&quot; {КонсультантПлюс}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01.01.2030.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0CA" w:rsidRDefault="000C50CA">
            <w:pPr>
              <w:pStyle w:val="ConsPlusNormal0"/>
            </w:pPr>
          </w:p>
        </w:tc>
      </w:tr>
    </w:tbl>
    <w:p w:rsidR="000C50CA" w:rsidRDefault="00F1620A">
      <w:pPr>
        <w:pStyle w:val="ConsPlusNormal0"/>
        <w:spacing w:before="260"/>
        <w:ind w:firstLine="540"/>
        <w:jc w:val="both"/>
      </w:pPr>
      <w:r>
        <w:t xml:space="preserve">Заявление, указанное в абзаце третьем настоящего пункта, рассматривается в соответствии с </w:t>
      </w:r>
      <w:hyperlink r:id="rId38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главой 9</w:t>
        </w:r>
      </w:hyperlink>
      <w:r>
        <w:t xml:space="preserve"> Федерального закона N 248-ФЗ и </w:t>
      </w:r>
      <w:hyperlink r:id="rId39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>
        <w:r>
          <w:rPr>
            <w:color w:val="0000FF"/>
          </w:rPr>
          <w:t>пунктом 8(1)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</w:t>
      </w:r>
      <w:r>
        <w:t>пального контроля" (далее - постановление N 336).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2.5. Плановые контрольные (надзорные) мероприятия (инспекционный визит, документарная проверка, выездная проверка) в отношении объектов надзора, отнесенных к категории высокого риска, проводятся с периодичн</w:t>
      </w:r>
      <w:r>
        <w:t>остью - одно плановое контрольное (надзорное) мероприятие в два года либо один обязательный профилактический визит в год.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 xml:space="preserve">Основанием для включения в план проведения контрольных (надзорных) мероприятий на очередной календарный год является истечение срока, </w:t>
      </w:r>
      <w:r>
        <w:t xml:space="preserve">указанного в абзаце первом настоящего пункта, начиная с даты окончания проведения последнего планового контрольного (надзорного) мероприятия в отношении объекта надзора, а если такое контрольное (надзорное) мероприятие ранее не проводилось, - то истечение </w:t>
      </w:r>
      <w:r>
        <w:t>трех лет с даты начала осуществления товариществом собственников жилья, жилищным, жилищно-строительным кооперативом или иным специализированным потребительским кооперативом деятельности по управлению многоквартирными домами.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Обязательный профилактический в</w:t>
      </w:r>
      <w:r>
        <w:t xml:space="preserve">изит по основанию, установленному </w:t>
      </w:r>
      <w:hyperlink r:id="rId40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пунктом 1 части 1 статьи 52</w:t>
        </w:r>
      </w:hyperlink>
      <w:r>
        <w:t xml:space="preserve"> Федерального закона N 248-ФЗ в отношении объектов надзора, отнесенных к категориям среднего, умеренного и низкого риска, не проводится.</w:t>
      </w:r>
    </w:p>
    <w:p w:rsidR="000C50CA" w:rsidRDefault="000C50C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0C50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0CA" w:rsidRDefault="000C50C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0CA" w:rsidRDefault="000C50C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50CA" w:rsidRDefault="00F1620A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4 п. 2.5 (в редакции </w:t>
            </w:r>
            <w:hyperlink r:id="rId41" w:tooltip="Постановление Правительства Нижегородской области от 26.05.2026 N 222 &quot;О внесении изменений в постановление Правительства Нижегородской области от 28 октября 2021 г. N 958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Нижегородской области от 26.05.2026 N 222) </w:t>
            </w:r>
            <w:hyperlink r:id="rId42" w:tooltip="Постановление Правительства Нижегородской области от 26.05.2026 N 222 &quot;О внесении изменений в постановление Правительства Нижегородской области от 28 октября 2021 г. N 958&quot; {КонсультантПлюс}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01.01.2030.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0CA" w:rsidRDefault="000C50CA">
            <w:pPr>
              <w:pStyle w:val="ConsPlusNormal0"/>
            </w:pPr>
          </w:p>
        </w:tc>
      </w:tr>
    </w:tbl>
    <w:p w:rsidR="000C50CA" w:rsidRDefault="00F1620A">
      <w:pPr>
        <w:pStyle w:val="ConsPlusNormal0"/>
        <w:spacing w:before="260"/>
        <w:ind w:firstLine="540"/>
        <w:jc w:val="both"/>
      </w:pPr>
      <w:r>
        <w:t>В отношении объектов надзора, которые отнесены к категориям среднего, умеренного и низкого риска, плановые контрольные (надзорные) мероприятия не проводятся.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При осуществлении государственного жили</w:t>
      </w:r>
      <w:r>
        <w:t xml:space="preserve">щного надзора в отношении действий (бездействий) </w:t>
      </w:r>
      <w:r>
        <w:lastRenderedPageBreak/>
        <w:t xml:space="preserve">гражданина плановые контрольные (надзорные) мероприятия, указанные в </w:t>
      </w:r>
      <w:hyperlink w:anchor="P200" w:tooltip="4.3. Взаимодействие с контролируемым лицом осуществляется при проведении следующих контрольных (надзорных) мероприятий:">
        <w:r>
          <w:rPr>
            <w:color w:val="0000FF"/>
          </w:rPr>
          <w:t>пункте 4.3</w:t>
        </w:r>
      </w:hyperlink>
      <w:r>
        <w:t xml:space="preserve"> настоящего Положения.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2.6. В целях оценки риска причинения вреда (ущерба) при принятии решения о проведении и выборе вида внепланового контрольного (надзорного) мероприятия Госжилинспекция разрабатывает индикаторы риска нарушения обя</w:t>
      </w:r>
      <w:r>
        <w:t>зательных требований. Индикатором риска нарушения обязательных требований является соответствие или отклонение от параметров объекта надзора, которые сами по себе не являются нарушениями обязательных требований, но с высокой степенью вероятности свидетельс</w:t>
      </w:r>
      <w:r>
        <w:t>твуют о наличии таких нарушений и риска причинения вреда (ущерба) охраняемым законом ценностям.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Перечень индикаторов риска нарушения обязательных требований при осуществлении государственного жилищного надзора утверждается Правительством Нижегородской области.</w:t>
      </w:r>
    </w:p>
    <w:p w:rsidR="000C50CA" w:rsidRDefault="000C50CA">
      <w:pPr>
        <w:pStyle w:val="ConsPlusNormal0"/>
        <w:ind w:firstLine="540"/>
        <w:jc w:val="both"/>
      </w:pPr>
    </w:p>
    <w:p w:rsidR="000C50CA" w:rsidRDefault="00F1620A">
      <w:pPr>
        <w:pStyle w:val="ConsPlusTitle0"/>
        <w:jc w:val="center"/>
        <w:outlineLvl w:val="1"/>
      </w:pPr>
      <w:r>
        <w:t>III. Профилактика рисков причинения вреда (ущерба)</w:t>
      </w:r>
    </w:p>
    <w:p w:rsidR="000C50CA" w:rsidRDefault="00F1620A">
      <w:pPr>
        <w:pStyle w:val="ConsPlusTitle0"/>
        <w:jc w:val="center"/>
      </w:pPr>
      <w:r>
        <w:t>охраняемым законом ценностям</w:t>
      </w:r>
    </w:p>
    <w:p w:rsidR="000C50CA" w:rsidRDefault="000C50CA">
      <w:pPr>
        <w:pStyle w:val="ConsPlusNormal0"/>
        <w:ind w:firstLine="540"/>
        <w:jc w:val="both"/>
      </w:pPr>
    </w:p>
    <w:p w:rsidR="000C50CA" w:rsidRDefault="00F1620A">
      <w:pPr>
        <w:pStyle w:val="ConsPlusNormal0"/>
        <w:ind w:firstLine="540"/>
        <w:jc w:val="both"/>
      </w:pPr>
      <w:r>
        <w:t>3.1. В це</w:t>
      </w:r>
      <w:r>
        <w:t>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а т</w:t>
      </w:r>
      <w:r>
        <w:t xml:space="preserve">акже в целях создания условий для доведения обязательных требований до контролируемых лиц, повышения информированности о способах их соблюдения при осуществлении государственного жилищного надзора осуществляются профилактические мероприятия в соответствии </w:t>
      </w:r>
      <w:r>
        <w:t>с ежегодно утверждаемой программой профилактики рисков причинения вреда (ущерба) охраняемым законом ценностям.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При осуществлении государственного жилищного надзора Госжилинспекция может проводить следующие профилактические мероприятия: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1) информирование;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2</w:t>
      </w:r>
      <w:r>
        <w:t>) обобщение правоприменительной практики;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3) объявление предостережения;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4) консультирование;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5) профилактический визит;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6) самообследование.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3.2. Госжилинспекция осуществляет информирование контролируемых лиц и иных заинтересованных лиц по вопросам соблюд</w:t>
      </w:r>
      <w:r>
        <w:t xml:space="preserve">ения обязательных требований в соответствии со </w:t>
      </w:r>
      <w:hyperlink r:id="rId43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46</w:t>
        </w:r>
      </w:hyperlink>
      <w:r>
        <w:t xml:space="preserve"> Федерального закона N 248-ФЗ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3.3. Обобщение правопримените</w:t>
      </w:r>
      <w:r>
        <w:t xml:space="preserve">льной практики осуществляется в соответствии со </w:t>
      </w:r>
      <w:hyperlink r:id="rId44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47</w:t>
        </w:r>
      </w:hyperlink>
      <w:r>
        <w:t xml:space="preserve"> Федерального закона N 248-ФЗ.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Обобщение правоприменительной практики осуществляется ежегодно должностными лицами Госжилинспекции путем сбора и анализа данных о проведенных контрольных (надзор</w:t>
      </w:r>
      <w:r>
        <w:t>ных) мероприятиях и их результатах, а также анализа поступивших в адрес Госжилинспекции обращений.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По итогам обобщения правоприменительной практики Госжилинспекцией готовится проект доклада, содержащего результаты обобщения правоприменительной практики Гос</w:t>
      </w:r>
      <w:r>
        <w:t>жилинспекции (далее - доклад о правоприменительной практике), который в обязательном порядке проходит публичные обсуждения.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Доклад о правоприменительной практике утверждается приказом Госжилинспекции до 10 марта, следующего за отчетным годом, и размещается</w:t>
      </w:r>
      <w:r>
        <w:t xml:space="preserve"> на официальном сайте Госжилинспекции в информационно-телекоммуникационной сети "Интернет" (далее - сеть "Интернет") до 15 марта года, </w:t>
      </w:r>
      <w:r>
        <w:lastRenderedPageBreak/>
        <w:t>следующего за отчетным годом.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Доклад о правоприменительной практике подлежит направлению Госжилинспекцией в адрес федерал</w:t>
      </w:r>
      <w:r>
        <w:t>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жилищно-коммунального хозяйства, в течение двух рабочих дней со дня его размещения на официальном са</w:t>
      </w:r>
      <w:r>
        <w:t>йте Госжилинспекции в сети "Интернет".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 xml:space="preserve">3.4. Объявление Госжилинспекцией предостережения о недопустимости нарушения обязательных требований (далее - предостережение) осуществляется в соответствии со </w:t>
      </w:r>
      <w:hyperlink r:id="rId45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49</w:t>
        </w:r>
      </w:hyperlink>
      <w:r>
        <w:t xml:space="preserve"> Федерального закона N 248-ФЗ.</w:t>
      </w:r>
    </w:p>
    <w:p w:rsidR="000C50CA" w:rsidRDefault="000C50C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0C50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0CA" w:rsidRDefault="000C50C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0CA" w:rsidRDefault="000C50C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50CA" w:rsidRDefault="00F1620A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2 п. 3.4 (в редакции </w:t>
            </w:r>
            <w:hyperlink r:id="rId46" w:tooltip="Постановление Правительства Нижегородской области от 26.05.2026 N 222 &quot;О внесении изменений в постановление Правительства Нижегородской области от 28 октября 2021 г. N 958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Нижегородской области от 26.05.2026 N 222) </w:t>
            </w:r>
            <w:hyperlink r:id="rId47" w:tooltip="Постановление Правительства Нижегородской области от 26.05.2026 N 222 &quot;О внесении изменений в постановление Правительства Нижегородской области от 28 октября 2021 г. N 958&quot; {КонсультантПлюс}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01.01.2030.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0CA" w:rsidRDefault="000C50CA">
            <w:pPr>
              <w:pStyle w:val="ConsPlusNormal0"/>
            </w:pPr>
          </w:p>
        </w:tc>
      </w:tr>
    </w:tbl>
    <w:p w:rsidR="000C50CA" w:rsidRDefault="00F1620A">
      <w:pPr>
        <w:pStyle w:val="ConsPlusNormal0"/>
        <w:spacing w:before="260"/>
        <w:ind w:firstLine="540"/>
        <w:jc w:val="both"/>
      </w:pPr>
      <w:r>
        <w:t>Предостережение объявляется путем подписания и опубликования в с</w:t>
      </w:r>
      <w:r>
        <w:t xml:space="preserve">оответствии с </w:t>
      </w:r>
      <w:hyperlink r:id="rId48" w:tooltip="Постановление Правительства РФ от 16.04.2021 N 604 (ред. от 01.07.2025) &quot;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">
        <w:r>
          <w:rPr>
            <w:color w:val="0000FF"/>
          </w:rPr>
          <w:t>Правилами</w:t>
        </w:r>
      </w:hyperlink>
      <w:r>
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Фед</w:t>
      </w:r>
      <w:r>
        <w:t>ерации от 16 апреля 2021 г. N 604, электронного паспорта соответствующего предостережения без необходимости вынесения отдельного документа и внесения его федеральную государственную информационную систему "Единый реестр контрольных (надзорных) мероприятий"</w:t>
      </w:r>
      <w:r>
        <w:t xml:space="preserve"> (далее - единый реестр).</w:t>
      </w:r>
    </w:p>
    <w:p w:rsidR="000C50CA" w:rsidRDefault="000C50C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0C50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0CA" w:rsidRDefault="000C50C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0CA" w:rsidRDefault="000C50C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50CA" w:rsidRDefault="00F1620A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3 п. 3.4 (в редакции </w:t>
            </w:r>
            <w:hyperlink r:id="rId49" w:tooltip="Постановление Правительства Нижегородской области от 26.05.2026 N 222 &quot;О внесении изменений в постановление Правительства Нижегородской области от 28 октября 2021 г. N 958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Нижегородской области от 26.05.2026 N 222) </w:t>
            </w:r>
            <w:hyperlink r:id="rId50" w:tooltip="Постановление Правительства Нижегородской области от 26.05.2026 N 222 &quot;О внесении изменений в постановление Правительства Нижегородской области от 28 октября 2021 г. N 958&quot; {КонсультантПлюс}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01.01.2030.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0CA" w:rsidRDefault="000C50CA">
            <w:pPr>
              <w:pStyle w:val="ConsPlusNormal0"/>
            </w:pPr>
          </w:p>
        </w:tc>
      </w:tr>
    </w:tbl>
    <w:p w:rsidR="000C50CA" w:rsidRDefault="00F1620A">
      <w:pPr>
        <w:pStyle w:val="ConsPlusNormal0"/>
        <w:spacing w:before="260"/>
        <w:ind w:firstLine="540"/>
        <w:jc w:val="both"/>
      </w:pPr>
      <w:r>
        <w:t>Выписка, содержащая информацию об указанном предостережении с QR-кодом, обеспечивающим перех</w:t>
      </w:r>
      <w:r>
        <w:t>од на страницу в сети "Интернет", содержащую соответствующую запись единого реестра о предостережении, направляется контролируемому лицу в течение одного рабочего дня со дня подписания электронного паспорта соответствующего предостережения в порядке, преду</w:t>
      </w:r>
      <w:r>
        <w:t xml:space="preserve">смотренном </w:t>
      </w:r>
      <w:hyperlink r:id="rId51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N 248-ФЗ.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Контролируемое лицо не позднее пятнадцати рабочих дней после получения предостережения вправе подать в Госжилинспекцию возражение в отношении указанного предостережения (далее - возражение).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В возра</w:t>
      </w:r>
      <w:r>
        <w:t>жении контролируемым лицом указываются: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1) наименование юридического лица, фамилия, имя, отчество (при наличии) физического лица, фамилия, имя, отчество (при наличии) индивидуального предпринимателя;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2) идентификационный номер налогоплательщика - контролируемого лица;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3) дата и номер предостережения, направленного в адрес контролируемого лица;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4) обоснование позиции контролируемого лица в отношении указанных в предостережении его действий (бездействия)</w:t>
      </w:r>
      <w:r>
        <w:t>, которые приводят или могут привести к нарушению обязательных требований.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 xml:space="preserve">Возражение может быть подано контролируемым лицом на бумажном носителе почтовым отправлением, в виде электронного документа, оформленного в соответствии со </w:t>
      </w:r>
      <w:hyperlink r:id="rId52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21</w:t>
        </w:r>
      </w:hyperlink>
      <w:r>
        <w:t xml:space="preserve"> Федераль</w:t>
      </w:r>
      <w:r>
        <w:t>ного закона N 248-ФЗ, на указанный в предостережении адрес электронной почты, либо посредством единого портала государственных и муниципальных услуг.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Госжилинспекция по итогам рассмотрения возражения направляет ответ контролируемому лицу в течение двадцати</w:t>
      </w:r>
      <w:r>
        <w:t xml:space="preserve"> рабочих дней со дня регистрации такого возражения в порядке, предусмотренном </w:t>
      </w:r>
      <w:hyperlink r:id="rId53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N 248-ФЗ.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lastRenderedPageBreak/>
        <w:t>В случае удовлетворения возражения в отношении предостережения по итогам его рассмотрения данные такого предостережения не использу</w:t>
      </w:r>
      <w:r>
        <w:t>ются для проведения иных профилактических мероприятий и контрольных (надзорных) мероприятий.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3.5. Должностные лица Госжилинспекции по обращениям контролируемых лиц и их представителей, направленных, в том числе посредством единого портала государственных и</w:t>
      </w:r>
      <w:r>
        <w:t xml:space="preserve"> муниципальных услуг, осуществляют консультирование (дают разъяснения по вопросам, связанным с организацией и осуществлением государственного жилищного надзора) в соответствии со </w:t>
      </w:r>
      <w:hyperlink r:id="rId54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50</w:t>
        </w:r>
      </w:hyperlink>
      <w:r>
        <w:t xml:space="preserve"> Федерального закона N 248-ФЗ.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Консультирование может осущест</w:t>
      </w:r>
      <w:r>
        <w:t>вляться должностными лицами Госжилинспекции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контрольного (надзорного) мероприятия.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Консу</w:t>
      </w:r>
      <w:r>
        <w:t>льтирование осуществляется по следующим вопросам:</w:t>
      </w:r>
    </w:p>
    <w:p w:rsidR="000C50CA" w:rsidRDefault="00F1620A">
      <w:pPr>
        <w:pStyle w:val="ConsPlusNormal0"/>
        <w:spacing w:before="200"/>
        <w:ind w:firstLine="540"/>
        <w:jc w:val="both"/>
      </w:pPr>
      <w:bookmarkStart w:id="2" w:name="P170"/>
      <w:bookmarkEnd w:id="2"/>
      <w:r>
        <w:t>1) организация и осуществление государственного жилищного надзора;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2) порядок проведения профилактических мероприятий;</w:t>
      </w:r>
    </w:p>
    <w:p w:rsidR="000C50CA" w:rsidRDefault="00F1620A">
      <w:pPr>
        <w:pStyle w:val="ConsPlusNormal0"/>
        <w:spacing w:before="200"/>
        <w:ind w:firstLine="540"/>
        <w:jc w:val="both"/>
      </w:pPr>
      <w:bookmarkStart w:id="3" w:name="P172"/>
      <w:bookmarkEnd w:id="3"/>
      <w:r>
        <w:t>3) предмет государственного жилищного надзора.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Письменное консультирование осуществляет</w:t>
      </w:r>
      <w:r>
        <w:t>ся по вопросу, указанному в абзаце шестом настоящего пункта, в случае поступления соответствующего обращения посредством направления в Госжилинспекцию обращения на бумажном носителе почтовым отправлением либо в виде электронного документа, подписанного эле</w:t>
      </w:r>
      <w:r>
        <w:t xml:space="preserve">ктронной подписью контролируемого лица, в порядке, установленном </w:t>
      </w:r>
      <w:hyperlink r:id="rId55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6 статьи 21</w:t>
        </w:r>
      </w:hyperlink>
      <w:r>
        <w:t xml:space="preserve"> Федерального закона N 248-ФЗ, с использованием единого портала государственных и муниципальных услуг.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Контролируемое лицо вправе направить запрос о предоставлении пис</w:t>
      </w:r>
      <w:r>
        <w:t xml:space="preserve">ьменного ответа в сроки, установленные Федеральным </w:t>
      </w:r>
      <w:hyperlink r:id="rId56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 мая 2006 г. N 59-ФЗ "О порядке рассмотрения обращений граждан Российской Федерации".</w:t>
      </w:r>
    </w:p>
    <w:p w:rsidR="000C50CA" w:rsidRDefault="000C50C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0C50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0CA" w:rsidRDefault="000C50C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0CA" w:rsidRDefault="000C50C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50CA" w:rsidRDefault="00F1620A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9 п. 3.5 (в редакции </w:t>
            </w:r>
            <w:hyperlink r:id="rId57" w:tooltip="Постановление Правительства Нижегородской области от 26.05.2026 N 222 &quot;О внесении изменений в постановление Правительства Нижегородской области от 28 октября 2021 г. N 958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Нижегородской области от 26.05.2026 N 222) </w:t>
            </w:r>
            <w:hyperlink r:id="rId58" w:tooltip="Постановление Правительства Нижегородской области от 26.05.2026 N 222 &quot;О внесении изменений в постановление Правительства Нижегородской области от 28 октября 2021 г. N 958&quot; {КонсультантПлюс}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01.01.2030.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0CA" w:rsidRDefault="000C50CA">
            <w:pPr>
              <w:pStyle w:val="ConsPlusNormal0"/>
            </w:pPr>
          </w:p>
        </w:tc>
      </w:tr>
    </w:tbl>
    <w:p w:rsidR="000C50CA" w:rsidRDefault="00F1620A">
      <w:pPr>
        <w:pStyle w:val="ConsPlusNormal0"/>
        <w:spacing w:before="260"/>
        <w:ind w:firstLine="540"/>
        <w:jc w:val="both"/>
      </w:pPr>
      <w:r>
        <w:t>Контролируемые лица вправе направлять обращения по вопросу осуществления консультирования с использованием единого портала государственных и муниципальных услуг. Такое обращение подлежит рассмотрению Госжилинспекцией в течение десяти рабочих дней со дня ег</w:t>
      </w:r>
      <w:r>
        <w:t xml:space="preserve">о регистрации. Подписание такого обращения осуществляется в соответствии с порядком, установленным </w:t>
      </w:r>
      <w:hyperlink r:id="rId59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>
        <w:r>
          <w:rPr>
            <w:color w:val="0000FF"/>
          </w:rPr>
          <w:t>пунктом 11(2)</w:t>
        </w:r>
      </w:hyperlink>
      <w:r>
        <w:t xml:space="preserve"> постановления N 336.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 xml:space="preserve">Консультирование с использованием видео-конференц-связи осуществляется посредством направления Госжилинспекцией не позднее пяти рабочих дней со дня получения обращения контролируемых лиц </w:t>
      </w:r>
      <w:r>
        <w:t>либо их представителей ссылки на проведение видеоконференции по адресу электронной почты, указанному в обращении контролируемого лица о необходимости проведения видео-конференц-связи.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Контролируемым лицам либо их представителям, желающим получить консульта</w:t>
      </w:r>
      <w:r>
        <w:t xml:space="preserve">цию по вопросам, указанным в </w:t>
      </w:r>
      <w:hyperlink w:anchor="P170" w:tooltip="1) организация и осуществление государственного жилищного надзора;">
        <w:r>
          <w:rPr>
            <w:color w:val="0000FF"/>
          </w:rPr>
          <w:t>абзацах четвертом</w:t>
        </w:r>
      </w:hyperlink>
      <w:r>
        <w:t xml:space="preserve"> - </w:t>
      </w:r>
      <w:hyperlink w:anchor="P172" w:tooltip="3) предмет государственного жилищного надзора.">
        <w:r>
          <w:rPr>
            <w:color w:val="0000FF"/>
          </w:rPr>
          <w:t>шестом</w:t>
        </w:r>
      </w:hyperlink>
      <w:r>
        <w:t xml:space="preserve"> настоящего пункта, предост</w:t>
      </w:r>
      <w:r>
        <w:t>авляется право ее получить при их личном обращении.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Номера контактных телефонов для консультирования, способы консультирования, адреса для направления запросов в письменной форме, график и место проведения личного приема в целях консультирования размещаютс</w:t>
      </w:r>
      <w:r>
        <w:t>я на официальном сайте Госжилинспекции в сети "Интернет".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 xml:space="preserve">При осуществлении консультирования должностные лица Госжилинспекции обязаны соблюдать </w:t>
      </w:r>
      <w:r>
        <w:lastRenderedPageBreak/>
        <w:t>конфиденциальность информации, доступ к которой ограничен в соответствии с законодательством Российской Федераци</w:t>
      </w:r>
      <w:r>
        <w:t>и.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В случае поступления пяти и более обращений, содержащих однотипные вопросы, контролируемых лиц и (или) их представителей консультирование по таким обращениям осуществляется посредством размещения на официальном сайте Госжилинспекции в сети "Интернет" пи</w:t>
      </w:r>
      <w:r>
        <w:t>сьменного разъяснения с учетом требований законодательства Российской Федерации о государственной, коммерческой, служебной и иной охраняемой законом тайне, подписанного руководителем Госжилинспекции (первым заместителем руководителя Госжилинспекции, замест</w:t>
      </w:r>
      <w:r>
        <w:t>ителем руководителя Госжилинспекции).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 xml:space="preserve">3.6. Профилактический визит проводится в соответствии со </w:t>
      </w:r>
      <w:hyperlink r:id="rId60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статьями 52</w:t>
        </w:r>
      </w:hyperlink>
      <w:r>
        <w:t xml:space="preserve"> - </w:t>
      </w:r>
      <w:hyperlink r:id="rId61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52</w:t>
        </w:r>
      </w:hyperlink>
      <w:r>
        <w:t xml:space="preserve"> Федерального закона N 248-ФЗ. По результатам проведения профилактического визита публичная оценка уровня соблюдения обязательных тре</w:t>
      </w:r>
      <w:r>
        <w:t>бований не присваивается.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Осмотр, экспертиза в рамках обязательного профилактического визита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</w:t>
      </w:r>
      <w:r>
        <w:t>ения "Инспектор".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При проведении осмотра в рамках обязательного профилактического визита фотосъемка и видеозапись осуществляются с использованием мобильного приложения "Инспектор".</w:t>
      </w:r>
    </w:p>
    <w:p w:rsidR="000C50CA" w:rsidRDefault="000C50C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0C50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0CA" w:rsidRDefault="000C50C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0CA" w:rsidRDefault="000C50C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50CA" w:rsidRDefault="00F1620A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4 п. 3.6 (в редакции </w:t>
            </w:r>
            <w:hyperlink r:id="rId62" w:tooltip="Постановление Правительства Нижегородской области от 26.05.2026 N 222 &quot;О внесении изменений в постановление Правительства Нижегородской области от 28 октября 2021 г. N 958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Нижегородской области от 26.05.2026 N 222) </w:t>
            </w:r>
            <w:hyperlink r:id="rId63" w:tooltip="Постановление Правительства Нижегородской области от 26.05.2026 N 222 &quot;О внесении изменений в постановление Правительства Нижегородской области от 28 октября 2021 г. N 958&quot; {КонсультантПлюс}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01.01.2030.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0CA" w:rsidRDefault="000C50CA">
            <w:pPr>
              <w:pStyle w:val="ConsPlusNormal0"/>
            </w:pPr>
          </w:p>
        </w:tc>
      </w:tr>
    </w:tbl>
    <w:p w:rsidR="000C50CA" w:rsidRDefault="00F1620A">
      <w:pPr>
        <w:pStyle w:val="ConsPlusNormal0"/>
        <w:spacing w:before="260"/>
        <w:ind w:firstLine="540"/>
        <w:jc w:val="both"/>
      </w:pPr>
      <w:r>
        <w:t>Контролируемые лица вправе направлять обращения по вопросу проведения профилактического визита с использованием единого портала государственных и муниципальных услуг. Такое обращение подлежит рассмотрению Госжилинспекцией в течение десяти рабочих дней со д</w:t>
      </w:r>
      <w:r>
        <w:t xml:space="preserve">ня его регистрации. Подписание такого обращения осуществляется в соответствии с порядком, установленным </w:t>
      </w:r>
      <w:hyperlink r:id="rId64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>
        <w:r>
          <w:rPr>
            <w:color w:val="0000FF"/>
          </w:rPr>
          <w:t>пунктом 11(2)</w:t>
        </w:r>
      </w:hyperlink>
      <w:r>
        <w:t xml:space="preserve"> постановления N 336.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 xml:space="preserve">3.7. Самообследование осуществляется в соответствии со </w:t>
      </w:r>
      <w:hyperlink r:id="rId65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51</w:t>
        </w:r>
      </w:hyperlink>
      <w:r>
        <w:t xml:space="preserve"> Федеральн</w:t>
      </w:r>
      <w:r>
        <w:t>ого закона N 248-ФЗ.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Самообследование осуществляется в автоматизированном режиме с использованием сервиса самопроверки "Электронный инспектор" в сети "Интернет", размещенного по адресу: самопроверка.рф.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Контролируемые лица, получившие высокую оценку соблюд</w:t>
      </w:r>
      <w:r>
        <w:t xml:space="preserve">ения ими обязательных требований по итогам самообследования, проведенного в соответствии с </w:t>
      </w:r>
      <w:hyperlink r:id="rId66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2 статьи 51</w:t>
        </w:r>
      </w:hyperlink>
      <w:r>
        <w:t xml:space="preserve"> Федерального закона N 248-ФЗ с идентификацией пользователя, вправе принять декларацию соблюдения обязательных требований.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Срок действия декл</w:t>
      </w:r>
      <w:r>
        <w:t>арации соблюдения обязательных требований составляет один год с момента регистрации указанной декларации Госжилинспекцией.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В случае изменения сведений, содержащихся в декларации соблюдения обязательных требований, уточненная декларация представляется контр</w:t>
      </w:r>
      <w:r>
        <w:t>олируемым лицом в Госжилинспекцию в течение одного месяца со дня изменения содержащихся в ней сведений.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В случае, если при проведении обязательного профилактического визита или контрольного (надзорного) мероприятия выявлены нарушения обязательных требовани</w:t>
      </w:r>
      <w:r>
        <w:t>й, факты представления контролируемым лицом недостоверных сведений при самообследовании, декларация соблюдения обязательных требований аннулируется решением, принимаемым по результатам контрольного (надзорного) мероприятия.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Принятие новой декларации соблюд</w:t>
      </w:r>
      <w:r>
        <w:t>ения обязательных требований по результатам самообследования возможно не ранее чем через один год после принятия решения об аннулировании ранее выданной декларации.</w:t>
      </w:r>
    </w:p>
    <w:p w:rsidR="000C50CA" w:rsidRDefault="000C50CA">
      <w:pPr>
        <w:pStyle w:val="ConsPlusNormal0"/>
        <w:ind w:firstLine="540"/>
        <w:jc w:val="both"/>
      </w:pPr>
    </w:p>
    <w:p w:rsidR="000C50CA" w:rsidRDefault="00F1620A">
      <w:pPr>
        <w:pStyle w:val="ConsPlusTitle0"/>
        <w:jc w:val="center"/>
        <w:outlineLvl w:val="1"/>
      </w:pPr>
      <w:r>
        <w:t>IV. Осуществление государственного</w:t>
      </w:r>
    </w:p>
    <w:p w:rsidR="000C50CA" w:rsidRDefault="00F1620A">
      <w:pPr>
        <w:pStyle w:val="ConsPlusTitle0"/>
        <w:jc w:val="center"/>
      </w:pPr>
      <w:r>
        <w:lastRenderedPageBreak/>
        <w:t>жилищного надзора</w:t>
      </w:r>
    </w:p>
    <w:p w:rsidR="000C50CA" w:rsidRDefault="000C50CA">
      <w:pPr>
        <w:pStyle w:val="ConsPlusNormal0"/>
        <w:ind w:firstLine="540"/>
        <w:jc w:val="both"/>
      </w:pPr>
    </w:p>
    <w:p w:rsidR="000C50CA" w:rsidRDefault="00F1620A">
      <w:pPr>
        <w:pStyle w:val="ConsPlusNormal0"/>
        <w:ind w:firstLine="540"/>
        <w:jc w:val="both"/>
      </w:pPr>
      <w:r>
        <w:t>4.1. Плановые контрольные (надзорные</w:t>
      </w:r>
      <w:r>
        <w:t xml:space="preserve">) мероприятия проводятся на основании плана проведения плановых контрольных (надзорных) мероприятий на очередной календарный год, согласованного с органами прокуратуры в соответствии со </w:t>
      </w:r>
      <w:hyperlink r:id="rId67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61</w:t>
        </w:r>
      </w:hyperlink>
      <w:r>
        <w:t xml:space="preserve"> Федерального закона N 248-ФЗ.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 xml:space="preserve">4.2. Внеплановые контрольные (надзорные) мероприятия, за исключением внеплановых контрольных (надзорных) мероприятий без взаимодействия с контролируемым лицом, проводятся по основаниям, предусмотренным </w:t>
      </w:r>
      <w:hyperlink r:id="rId68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</w:t>
        </w:r>
        <w:r>
          <w:rPr>
            <w:color w:val="0000FF"/>
          </w:rPr>
          <w:t>ктами 1</w:t>
        </w:r>
      </w:hyperlink>
      <w:r>
        <w:t xml:space="preserve">, </w:t>
      </w:r>
      <w:hyperlink r:id="rId69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3</w:t>
        </w:r>
      </w:hyperlink>
      <w:r>
        <w:t xml:space="preserve"> - </w:t>
      </w:r>
      <w:hyperlink r:id="rId70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9 части 1 статьи 57</w:t>
        </w:r>
      </w:hyperlink>
      <w:r>
        <w:t xml:space="preserve">, </w:t>
      </w:r>
      <w:hyperlink r:id="rId71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пунктом 3 части 2 статьи 60</w:t>
        </w:r>
      </w:hyperlink>
      <w:r>
        <w:t xml:space="preserve"> и </w:t>
      </w:r>
      <w:hyperlink r:id="rId72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12 статьи 66</w:t>
        </w:r>
      </w:hyperlink>
      <w:r>
        <w:t xml:space="preserve"> Федерального закона N 248-ФЗ.</w:t>
      </w:r>
    </w:p>
    <w:p w:rsidR="000C50CA" w:rsidRDefault="00F1620A">
      <w:pPr>
        <w:pStyle w:val="ConsPlusNormal0"/>
        <w:spacing w:before="200"/>
        <w:ind w:firstLine="540"/>
        <w:jc w:val="both"/>
      </w:pPr>
      <w:bookmarkStart w:id="4" w:name="P200"/>
      <w:bookmarkEnd w:id="4"/>
      <w:r>
        <w:t>4.3. Взаимодействие с контролируемым лицом осуществляется при проведении следующих контрольных (надзорных) мероприятий</w:t>
      </w:r>
      <w:r>
        <w:t>: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1) инспекционный визит;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2) документарная проверка;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3) выездная проверка.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 xml:space="preserve">4.4. Инспекционный визит проводится в соответствии со </w:t>
      </w:r>
      <w:hyperlink r:id="rId73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70</w:t>
        </w:r>
      </w:hyperlink>
      <w:r>
        <w:t xml:space="preserve"> Федерального закона N 248-ФЗ.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В ходе инспекционного визита могут совершаться следующие контрольные (надзорные)</w:t>
      </w:r>
      <w:r>
        <w:t xml:space="preserve"> действия:</w:t>
      </w:r>
    </w:p>
    <w:p w:rsidR="000C50CA" w:rsidRDefault="00F1620A">
      <w:pPr>
        <w:pStyle w:val="ConsPlusNormal0"/>
        <w:spacing w:before="200"/>
        <w:ind w:firstLine="540"/>
        <w:jc w:val="both"/>
      </w:pPr>
      <w:bookmarkStart w:id="5" w:name="P206"/>
      <w:bookmarkEnd w:id="5"/>
      <w:r>
        <w:t>1) осмотр;</w:t>
      </w:r>
    </w:p>
    <w:p w:rsidR="000C50CA" w:rsidRDefault="00F1620A">
      <w:pPr>
        <w:pStyle w:val="ConsPlusNormal0"/>
        <w:spacing w:before="200"/>
        <w:ind w:firstLine="540"/>
        <w:jc w:val="both"/>
      </w:pPr>
      <w:bookmarkStart w:id="6" w:name="P207"/>
      <w:bookmarkEnd w:id="6"/>
      <w:r>
        <w:t>2) опрос;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3) получение письменных объяснений;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4) инструментальное обследование;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4.5. Документар</w:t>
      </w:r>
      <w:r>
        <w:t xml:space="preserve">ная проверка проводится в соответствии со </w:t>
      </w:r>
      <w:hyperlink r:id="rId74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72</w:t>
        </w:r>
      </w:hyperlink>
      <w:r>
        <w:t xml:space="preserve"> Федерального закона N 248-ФЗ.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Если имеющихся в распоряжении у Госжилинспекции сведений и документов недостаточно, то в ходе документарной проверки могут совершаться следующие контрольные (надзорные</w:t>
      </w:r>
      <w:r>
        <w:t>) действия: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1) получение письменных объяснений;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2) истребование документов.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 xml:space="preserve">4.6. Выездная проверка проводится в соответствии со </w:t>
      </w:r>
      <w:hyperlink r:id="rId75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73</w:t>
        </w:r>
      </w:hyperlink>
      <w:r>
        <w:t xml:space="preserve"> Федерального закона N 248-ФЗ.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В ходе выездной проверки могут совершаться следующие контрольные (надзорные) дейс</w:t>
      </w:r>
      <w:r>
        <w:t>твия:</w:t>
      </w:r>
    </w:p>
    <w:p w:rsidR="000C50CA" w:rsidRDefault="00F1620A">
      <w:pPr>
        <w:pStyle w:val="ConsPlusNormal0"/>
        <w:spacing w:before="200"/>
        <w:ind w:firstLine="540"/>
        <w:jc w:val="both"/>
      </w:pPr>
      <w:bookmarkStart w:id="7" w:name="P217"/>
      <w:bookmarkEnd w:id="7"/>
      <w:r>
        <w:t>1) осмотр;</w:t>
      </w:r>
    </w:p>
    <w:p w:rsidR="000C50CA" w:rsidRDefault="00F1620A">
      <w:pPr>
        <w:pStyle w:val="ConsPlusNormal0"/>
        <w:spacing w:before="200"/>
        <w:ind w:firstLine="540"/>
        <w:jc w:val="both"/>
      </w:pPr>
      <w:bookmarkStart w:id="8" w:name="P218"/>
      <w:bookmarkEnd w:id="8"/>
      <w:r>
        <w:t>2) опрос;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3) получение письменных объяснений;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4) инструментальное обследование;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5) истребование документов;</w:t>
      </w:r>
    </w:p>
    <w:p w:rsidR="000C50CA" w:rsidRDefault="00F1620A">
      <w:pPr>
        <w:pStyle w:val="ConsPlusNormal0"/>
        <w:spacing w:before="200"/>
        <w:ind w:firstLine="540"/>
        <w:jc w:val="both"/>
      </w:pPr>
      <w:bookmarkStart w:id="9" w:name="P222"/>
      <w:bookmarkEnd w:id="9"/>
      <w:r>
        <w:lastRenderedPageBreak/>
        <w:t>6) экспертиза.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 xml:space="preserve">4.7. Экспертиза проводится в соответствии со </w:t>
      </w:r>
      <w:hyperlink r:id="rId76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84</w:t>
        </w:r>
      </w:hyperlink>
      <w:r>
        <w:t xml:space="preserve"> Федерального закона N 248-ФЗ.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В случае невозможности транспортировки образца исследования к месту работы эксперта Госжилинспекция обеспечивает ему беспрепятственный доступ к образцу и необходимые условия для исследования.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 xml:space="preserve">4.8. Инспекционный </w:t>
      </w:r>
      <w:r>
        <w:t>визит, выездная проверка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 xml:space="preserve">Контрольные (надзорные) действия, указанные в </w:t>
      </w:r>
      <w:hyperlink w:anchor="P206" w:tooltip="1) осмотр;">
        <w:r>
          <w:rPr>
            <w:color w:val="0000FF"/>
          </w:rPr>
          <w:t>подпунктах 1</w:t>
        </w:r>
      </w:hyperlink>
      <w:r>
        <w:t xml:space="preserve"> и </w:t>
      </w:r>
      <w:hyperlink w:anchor="P207" w:tooltip="2) опрос;">
        <w:r>
          <w:rPr>
            <w:color w:val="0000FF"/>
          </w:rPr>
          <w:t>2 пункта 4.4</w:t>
        </w:r>
      </w:hyperlink>
      <w:r>
        <w:t xml:space="preserve">, </w:t>
      </w:r>
      <w:hyperlink w:anchor="P217" w:tooltip="1) осмотр;">
        <w:r>
          <w:rPr>
            <w:color w:val="0000FF"/>
          </w:rPr>
          <w:t>подпунктах 1</w:t>
        </w:r>
      </w:hyperlink>
      <w:r>
        <w:t xml:space="preserve">, </w:t>
      </w:r>
      <w:hyperlink w:anchor="P218" w:tooltip="2) опрос;">
        <w:r>
          <w:rPr>
            <w:color w:val="0000FF"/>
          </w:rPr>
          <w:t>2</w:t>
        </w:r>
      </w:hyperlink>
      <w:r>
        <w:t xml:space="preserve"> и </w:t>
      </w:r>
      <w:hyperlink w:anchor="P222" w:tooltip="6) экспертиза.">
        <w:r>
          <w:rPr>
            <w:color w:val="0000FF"/>
          </w:rPr>
          <w:t>6 пунк</w:t>
        </w:r>
        <w:r>
          <w:rPr>
            <w:color w:val="0000FF"/>
          </w:rPr>
          <w:t>та 4.6</w:t>
        </w:r>
      </w:hyperlink>
      <w:r>
        <w:t xml:space="preserve"> настоящего Положения, могут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Фотосъемка и видеозапись при проведении осм</w:t>
      </w:r>
      <w:r>
        <w:t>отра в рамках контрольного (надзорного) мероприятия в виде инспекционного визита, выездной проверки осуществляются с использованием мобильного приложения "Инспектор".</w:t>
      </w:r>
    </w:p>
    <w:p w:rsidR="000C50CA" w:rsidRDefault="00F1620A">
      <w:pPr>
        <w:pStyle w:val="ConsPlusNormal0"/>
        <w:spacing w:before="200"/>
        <w:ind w:firstLine="540"/>
        <w:jc w:val="both"/>
      </w:pPr>
      <w:bookmarkStart w:id="10" w:name="P228"/>
      <w:bookmarkEnd w:id="10"/>
      <w:r>
        <w:t>4.9. Индивидуальный предприниматель, гражданин, являющиеся контролируемыми лицами, вправе</w:t>
      </w:r>
      <w:r>
        <w:t xml:space="preserve"> представить в Госжилинспекцию информацию о невозможности присутствия при проведении контрольного (надзорного) мероприятия в случаях: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1) временной нетрудоспособности;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2) препятствия, возникшего в результате действия непреодолимой силы;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3) нахождения в служ</w:t>
      </w:r>
      <w:r>
        <w:t>ебной командировке или отпуске в ином населенном пункте;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4) наличия обстоятельств, требующих безотлагательного присутствия индивидуального предпринимателя, гражданина в ином месте во время проведения контрольного (надзорного) мероприятия (при предоставлени</w:t>
      </w:r>
      <w:r>
        <w:t>и подтверждающих документов);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5) наличия иных уважительных причин.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4.10. При невозможности присутствия индивидуального предпринимателя, гражданина, являющихся контролируемыми лицами, при проведении контрольного (надзорного) мероприятия в случаях, указанных</w:t>
      </w:r>
      <w:r>
        <w:t xml:space="preserve"> в </w:t>
      </w:r>
      <w:hyperlink w:anchor="P228" w:tooltip="4.9. Индивидуальный предприниматель, гражданин, являющиеся контролируемыми лицами, вправе представить в Госжилинспекцию информацию о невозможности присутствия при проведении контрольного (надзорного) мероприятия в случаях:">
        <w:r>
          <w:rPr>
            <w:color w:val="0000FF"/>
          </w:rPr>
          <w:t>пункте 4.9</w:t>
        </w:r>
      </w:hyperlink>
      <w:r>
        <w:t xml:space="preserve"> настоящего Положения, проведение контрольного (надзорного) мероприятия переносится Госжилинспекцией на срок, необходимый для устранения обстоятельств, послуживших поводом для данного обращения индивидуального предпринимателя, гражданина в Госжил</w:t>
      </w:r>
      <w:r>
        <w:t>инспекцию.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4.11. При проведении выездной проверки или инспекционного визита должностные лица Госжилинспекции для фиксации доказательств нарушений обязательных требований могут использовать фотосъемку, аудио- и видеозапись, иные способы фиксации доказательс</w:t>
      </w:r>
      <w:r>
        <w:t>тв.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Решение о необходимости использования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</w:t>
      </w:r>
      <w:r>
        <w:t>ратов, необходимых для проведения контрольных (надзорных) мероприятий, фотосъемки, аудио- и видеозаписи при осуществлении контрольных (надзорных) мероприятий, принимается должностным лицом Госжилинспекции самостоятельно.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Для фиксации доказательств нарушени</w:t>
      </w:r>
      <w:r>
        <w:t>й обязательных требований могут использоваться любые имеющиеся в распоряжении технические средства фотосъемки, аудио- и видеозаписи, а также мобильное приложение "Инспектор".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 xml:space="preserve">Информация о проведении фотосъемки, аудио- и видеозаписи и об использованных для этих целей </w:t>
      </w:r>
      <w:r>
        <w:lastRenderedPageBreak/>
        <w:t>технических средствах отражается в акте контрольного (надзорного) мероприятия (далее - акт).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Фиксация нарушений обязательных требований при помощи фотосъемки провод</w:t>
      </w:r>
      <w:r>
        <w:t>ится не менее чем двумя снимками каждого из выявленных нарушений обязательных требований. Аудио- и видеозапись осуществляются в ходе проведения контрольного (надзорного) мероприятия непрерывно с уведомлением в начале и конце записи о дате, месте, времени н</w:t>
      </w:r>
      <w:r>
        <w:t>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Результаты проведения фотосъемки, аудио- и видеозаписи являются приложением к акту.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Использование фотос</w:t>
      </w:r>
      <w:r>
        <w:t>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государственной, коммерческой, служебной и иной охраняемой законом тайны.</w:t>
      </w:r>
    </w:p>
    <w:p w:rsidR="000C50CA" w:rsidRDefault="000C50CA">
      <w:pPr>
        <w:pStyle w:val="ConsPlusNormal0"/>
        <w:ind w:firstLine="540"/>
        <w:jc w:val="both"/>
      </w:pPr>
    </w:p>
    <w:p w:rsidR="000C50CA" w:rsidRDefault="00F1620A">
      <w:pPr>
        <w:pStyle w:val="ConsPlusTitle0"/>
        <w:jc w:val="center"/>
        <w:outlineLvl w:val="1"/>
      </w:pPr>
      <w:r>
        <w:t>V. Результ</w:t>
      </w:r>
      <w:r>
        <w:t>аты контрольных (надзорных) мероприятий</w:t>
      </w:r>
    </w:p>
    <w:p w:rsidR="000C50CA" w:rsidRDefault="000C50CA">
      <w:pPr>
        <w:pStyle w:val="ConsPlusNormal0"/>
        <w:ind w:firstLine="540"/>
        <w:jc w:val="both"/>
      </w:pPr>
    </w:p>
    <w:p w:rsidR="000C50CA" w:rsidRDefault="00F1620A">
      <w:pPr>
        <w:pStyle w:val="ConsPlusNormal0"/>
        <w:ind w:firstLine="540"/>
        <w:jc w:val="both"/>
      </w:pPr>
      <w:r>
        <w:t xml:space="preserve">5.1. Результаты контрольного (надзорного) мероприятия оформляются в порядке, предусмотренном </w:t>
      </w:r>
      <w:hyperlink r:id="rId77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главой 16</w:t>
        </w:r>
      </w:hyperlink>
      <w:r>
        <w:t xml:space="preserve"> Федерального закона N 248-ФЗ.</w:t>
      </w:r>
    </w:p>
    <w:p w:rsidR="000C50CA" w:rsidRDefault="000C50CA">
      <w:pPr>
        <w:pStyle w:val="ConsPlusNormal0"/>
        <w:ind w:firstLine="540"/>
        <w:jc w:val="both"/>
      </w:pPr>
    </w:p>
    <w:p w:rsidR="000C50CA" w:rsidRDefault="00F1620A">
      <w:pPr>
        <w:pStyle w:val="ConsPlusTitle0"/>
        <w:jc w:val="center"/>
        <w:outlineLvl w:val="1"/>
      </w:pPr>
      <w:r>
        <w:t>VI. Обжалование решений Госжилинспекции, действий</w:t>
      </w:r>
    </w:p>
    <w:p w:rsidR="000C50CA" w:rsidRDefault="00F1620A">
      <w:pPr>
        <w:pStyle w:val="ConsPlusTitle0"/>
        <w:jc w:val="center"/>
      </w:pPr>
      <w:r>
        <w:t>(бездействия) ее должност</w:t>
      </w:r>
      <w:r>
        <w:t>ных лиц</w:t>
      </w:r>
    </w:p>
    <w:p w:rsidR="000C50CA" w:rsidRDefault="000C50CA">
      <w:pPr>
        <w:pStyle w:val="ConsPlusNormal0"/>
        <w:ind w:firstLine="540"/>
        <w:jc w:val="both"/>
      </w:pPr>
    </w:p>
    <w:p w:rsidR="000C50CA" w:rsidRDefault="00F1620A">
      <w:pPr>
        <w:pStyle w:val="ConsPlusNormal0"/>
        <w:ind w:firstLine="540"/>
        <w:jc w:val="both"/>
      </w:pPr>
      <w:r>
        <w:t xml:space="preserve">6.1. Контролируемое лицо обладает правом на обжалование действий (бездействия) должностных лиц Госжилинспекции, решения, принятого в ходе осуществления государственного жилищного надзора, в досудебном порядке в соответствии с положениями </w:t>
      </w:r>
      <w:hyperlink r:id="rId78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главы 9</w:t>
        </w:r>
      </w:hyperlink>
      <w:r>
        <w:t xml:space="preserve"> Федерального закона N 248-ФЗ.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 xml:space="preserve">6.2. Жалоба на решение Госжилинспекции, действия (бездействие) должностных лиц Госжилинспекции рассматривается руководителем Госжилинспекции (первым заместителем руководителя Госжилинспекции, заместителем руководителя </w:t>
      </w:r>
      <w:r>
        <w:t>Госжилинспекции).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Жалоба на действия (бездействие) руководителя Госжилинспекции (первого заместителя руководителя Госжилинспекции, заместителя руководителя Госжилинспекции) рассматривается Правительством Нижегородской области.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6.3. Жалоба подлежит рассмотр</w:t>
      </w:r>
      <w:r>
        <w:t xml:space="preserve">ению уполномоченным на рассмотрение жалобы органом, определенным пунктом 6.2 настоящего Положения, в порядке и сроки, установленные </w:t>
      </w:r>
      <w:hyperlink r:id="rId79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статьями 40</w:t>
        </w:r>
      </w:hyperlink>
      <w:r>
        <w:t xml:space="preserve"> и </w:t>
      </w:r>
      <w:hyperlink r:id="rId80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43</w:t>
        </w:r>
      </w:hyperlink>
      <w:r>
        <w:t xml:space="preserve"> Федерального закона N 248-ФЗ.</w:t>
      </w:r>
    </w:p>
    <w:p w:rsidR="000C50CA" w:rsidRDefault="000C50CA">
      <w:pPr>
        <w:pStyle w:val="ConsPlusNormal0"/>
        <w:ind w:firstLine="540"/>
        <w:jc w:val="both"/>
      </w:pPr>
    </w:p>
    <w:p w:rsidR="000C50CA" w:rsidRDefault="00F1620A">
      <w:pPr>
        <w:pStyle w:val="ConsPlusTitle0"/>
        <w:jc w:val="center"/>
        <w:outlineLvl w:val="1"/>
      </w:pPr>
      <w:r>
        <w:t>VII. Ключевые показатели государственного</w:t>
      </w:r>
    </w:p>
    <w:p w:rsidR="000C50CA" w:rsidRDefault="00F1620A">
      <w:pPr>
        <w:pStyle w:val="ConsPlusTitle0"/>
        <w:jc w:val="center"/>
      </w:pPr>
      <w:r>
        <w:t>жилищного надзора и их</w:t>
      </w:r>
      <w:r>
        <w:t xml:space="preserve"> целевые значения, индикативные</w:t>
      </w:r>
    </w:p>
    <w:p w:rsidR="000C50CA" w:rsidRDefault="00F1620A">
      <w:pPr>
        <w:pStyle w:val="ConsPlusTitle0"/>
        <w:jc w:val="center"/>
      </w:pPr>
      <w:r>
        <w:t>показатели для государственного жилищного надзора</w:t>
      </w:r>
    </w:p>
    <w:p w:rsidR="000C50CA" w:rsidRDefault="000C50CA">
      <w:pPr>
        <w:pStyle w:val="ConsPlusNormal0"/>
        <w:ind w:firstLine="540"/>
        <w:jc w:val="both"/>
      </w:pPr>
    </w:p>
    <w:p w:rsidR="000C50CA" w:rsidRDefault="00F1620A">
      <w:pPr>
        <w:pStyle w:val="ConsPlusNormal0"/>
        <w:ind w:firstLine="540"/>
        <w:jc w:val="both"/>
      </w:pPr>
      <w:r>
        <w:t>7.1. Ключевые показатели государственного жилищного надзора и их целевые значения, индикативные показатели для государственного жилищного надзора утверждаются Правительством</w:t>
      </w:r>
      <w:r>
        <w:t xml:space="preserve"> Нижегородской области.</w:t>
      </w:r>
    </w:p>
    <w:p w:rsidR="000C50CA" w:rsidRDefault="000C50CA">
      <w:pPr>
        <w:pStyle w:val="ConsPlusNormal0"/>
        <w:ind w:firstLine="540"/>
        <w:jc w:val="both"/>
      </w:pPr>
    </w:p>
    <w:p w:rsidR="000C50CA" w:rsidRDefault="000C50CA">
      <w:pPr>
        <w:pStyle w:val="ConsPlusNormal0"/>
        <w:ind w:firstLine="540"/>
        <w:jc w:val="both"/>
      </w:pPr>
    </w:p>
    <w:p w:rsidR="000C50CA" w:rsidRDefault="000C50CA">
      <w:pPr>
        <w:pStyle w:val="ConsPlusNormal0"/>
        <w:ind w:firstLine="540"/>
        <w:jc w:val="both"/>
      </w:pPr>
    </w:p>
    <w:p w:rsidR="000C50CA" w:rsidRDefault="000C50CA">
      <w:pPr>
        <w:pStyle w:val="ConsPlusNormal0"/>
        <w:ind w:firstLine="540"/>
        <w:jc w:val="both"/>
      </w:pPr>
    </w:p>
    <w:p w:rsidR="000C50CA" w:rsidRDefault="000C50CA">
      <w:pPr>
        <w:pStyle w:val="ConsPlusNormal0"/>
        <w:ind w:firstLine="540"/>
        <w:jc w:val="both"/>
      </w:pPr>
    </w:p>
    <w:p w:rsidR="000C50CA" w:rsidRDefault="00F1620A">
      <w:pPr>
        <w:pStyle w:val="ConsPlusNormal0"/>
        <w:jc w:val="right"/>
        <w:outlineLvl w:val="0"/>
      </w:pPr>
      <w:r>
        <w:t>Утвержден</w:t>
      </w:r>
    </w:p>
    <w:p w:rsidR="000C50CA" w:rsidRDefault="00F1620A">
      <w:pPr>
        <w:pStyle w:val="ConsPlusNormal0"/>
        <w:jc w:val="right"/>
      </w:pPr>
      <w:r>
        <w:t>постановлением Правительства</w:t>
      </w:r>
    </w:p>
    <w:p w:rsidR="000C50CA" w:rsidRDefault="00F1620A">
      <w:pPr>
        <w:pStyle w:val="ConsPlusNormal0"/>
        <w:jc w:val="right"/>
      </w:pPr>
      <w:r>
        <w:t>Нижегородской области</w:t>
      </w:r>
    </w:p>
    <w:p w:rsidR="000C50CA" w:rsidRDefault="00F1620A">
      <w:pPr>
        <w:pStyle w:val="ConsPlusNormal0"/>
        <w:jc w:val="right"/>
      </w:pPr>
      <w:r>
        <w:t>от 28 октября 2021 г. N 958</w:t>
      </w:r>
    </w:p>
    <w:p w:rsidR="000C50CA" w:rsidRDefault="000C50CA">
      <w:pPr>
        <w:pStyle w:val="ConsPlusNormal0"/>
        <w:ind w:firstLine="540"/>
        <w:jc w:val="both"/>
      </w:pPr>
    </w:p>
    <w:p w:rsidR="000C50CA" w:rsidRDefault="00F1620A">
      <w:pPr>
        <w:pStyle w:val="ConsPlusTitle0"/>
        <w:jc w:val="center"/>
      </w:pPr>
      <w:bookmarkStart w:id="11" w:name="P270"/>
      <w:bookmarkEnd w:id="11"/>
      <w:r>
        <w:t>ПЕРЕЧЕНЬ</w:t>
      </w:r>
    </w:p>
    <w:p w:rsidR="000C50CA" w:rsidRDefault="00F1620A">
      <w:pPr>
        <w:pStyle w:val="ConsPlusTitle0"/>
        <w:jc w:val="center"/>
      </w:pPr>
      <w:r>
        <w:t>ИНДИКАТОРОВ РИСКА НАРУШЕНИЯ ОБЯЗАТЕЛЬНЫХ ТРЕБОВАНИЙ</w:t>
      </w:r>
    </w:p>
    <w:p w:rsidR="000C50CA" w:rsidRDefault="00F1620A">
      <w:pPr>
        <w:pStyle w:val="ConsPlusTitle0"/>
        <w:jc w:val="center"/>
      </w:pPr>
      <w:r>
        <w:lastRenderedPageBreak/>
        <w:t>ПРИ ОСУЩЕСТВЛЕНИИ РЕГИОНАЛЬНОГО ГОСУДАРСТВЕННОГО ЖИЛИЩНОГО</w:t>
      </w:r>
    </w:p>
    <w:p w:rsidR="000C50CA" w:rsidRDefault="00F1620A">
      <w:pPr>
        <w:pStyle w:val="ConsPlusTitle0"/>
        <w:jc w:val="center"/>
      </w:pPr>
      <w:r>
        <w:t>НАДЗОРА НА ТЕРРИТОРИИ НИЖЕГОРОДСКОЙ ОБЛАСТИ</w:t>
      </w:r>
    </w:p>
    <w:p w:rsidR="000C50CA" w:rsidRDefault="000C50C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0C50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0CA" w:rsidRDefault="000C50C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0CA" w:rsidRDefault="000C50C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50CA" w:rsidRDefault="00F1620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50CA" w:rsidRDefault="00F1620A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Нижегородской области</w:t>
            </w:r>
          </w:p>
          <w:p w:rsidR="000C50CA" w:rsidRDefault="00F1620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06.06.2025 </w:t>
            </w:r>
            <w:hyperlink r:id="rId81" w:tooltip="Постановление Правительства Нижегородской области от 06.06.2025 N 390 &quot;О внесении изменений в постановление Правительства Нижегородской области от 28 октября 2021 г. N 958&quot; {КонсультантПлюс}">
              <w:r>
                <w:rPr>
                  <w:color w:val="0000FF"/>
                </w:rPr>
                <w:t>N 390</w:t>
              </w:r>
            </w:hyperlink>
            <w:r>
              <w:rPr>
                <w:color w:val="392C69"/>
              </w:rPr>
              <w:t xml:space="preserve">, от 26.05.2026 </w:t>
            </w:r>
            <w:hyperlink r:id="rId82" w:tooltip="Постановление Правительства Нижегородской области от 26.05.2026 N 222 &quot;О внесении изменений в постановление Правительства Нижегородской области от 28 октября 2021 г. N 958&quot; {КонсультантПлюс}">
              <w:r>
                <w:rPr>
                  <w:color w:val="0000FF"/>
                </w:rPr>
                <w:t>N 222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0CA" w:rsidRDefault="000C50CA">
            <w:pPr>
              <w:pStyle w:val="ConsPlusNormal0"/>
            </w:pPr>
          </w:p>
        </w:tc>
      </w:tr>
    </w:tbl>
    <w:p w:rsidR="000C50CA" w:rsidRDefault="000C50CA">
      <w:pPr>
        <w:pStyle w:val="ConsPlusNormal0"/>
        <w:ind w:firstLine="540"/>
        <w:jc w:val="both"/>
      </w:pPr>
    </w:p>
    <w:p w:rsidR="000C50CA" w:rsidRDefault="00F1620A">
      <w:pPr>
        <w:pStyle w:val="ConsPlusNormal0"/>
        <w:ind w:firstLine="540"/>
        <w:jc w:val="both"/>
      </w:pPr>
      <w:r>
        <w:t xml:space="preserve">Индикаторами риска нарушения обязательных требований, используемыми в качестве основания для проведения внеплановых контрольных (надзорных) мероприятий при осуществлении регионального государственного жилищного надзора на территории Нижегородской области, </w:t>
      </w:r>
      <w:r>
        <w:t>являются: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1. Наличие в платежных документах, размещенных в государственной информационной системе жилищно-коммунального хозяйства (далее - ГИС ЖКХ), сведений о расхождении более чем на 1 процент объема средств за содержание жилых помещений в многоквартирно</w:t>
      </w:r>
      <w:r>
        <w:t>м доме, начисленных за календарный месяц, и произведения общей площади жилых и нежилых помещений указанного многоквартирного дома и утвержденного размера платы на содержание жилых помещений многоквартирного дома.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 xml:space="preserve">2. Выявление в течение трех месяцев подряд </w:t>
      </w:r>
      <w:r>
        <w:t>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органов государственной вл</w:t>
      </w:r>
      <w:r>
        <w:t>асти, органов местного самоуправления, а также из средств массовой информации, и сведений, размещенных контролируемым лицом в ГИС ЖКХ.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3. Наличие в платежных документах, размещенных в ГИС ЖКХ, сведений о начислении платы за коммунальную услугу по отоплению</w:t>
      </w:r>
      <w:r>
        <w:t xml:space="preserve"> исходя из норматива потребления, утвержденного Правительством Нижегородской области, более трех расчетных периодов подряд, за исключением платежных документов, предъявляемых в многоквартирных домах, в которых в соответствии с требованиями действующего зак</w:t>
      </w:r>
      <w:r>
        <w:t>онодательства коллективные (общедомовые) приборы учета тепловой энергии не устанавливаются.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4. Наличие сведений о принятии арбитражным судом Нижегородской области искового заявления (исковых заявлений) о взыскании задолженности по договору (договорам) энер</w:t>
      </w:r>
      <w:r>
        <w:t>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</w:t>
      </w:r>
      <w:r>
        <w:t>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</w:t>
      </w:r>
      <w:r>
        <w:t>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0C50CA" w:rsidRDefault="00F1620A">
      <w:pPr>
        <w:pStyle w:val="ConsPlusNormal0"/>
        <w:jc w:val="both"/>
      </w:pPr>
      <w:r>
        <w:t xml:space="preserve">(п. 4 в ред. </w:t>
      </w:r>
      <w:hyperlink r:id="rId83" w:tooltip="Постановление Правительства Нижегородской области от 26.05.2026 N 222 &quot;О внесении изменений в постановление Правительства Нижегородской области от 28 октября 2021 г. N 9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26.05.2026 N 222)</w:t>
      </w:r>
    </w:p>
    <w:p w:rsidR="000C50CA" w:rsidRDefault="000C50CA">
      <w:pPr>
        <w:pStyle w:val="ConsPlusNormal0"/>
        <w:ind w:firstLine="540"/>
        <w:jc w:val="both"/>
      </w:pPr>
    </w:p>
    <w:p w:rsidR="000C50CA" w:rsidRDefault="000C50CA">
      <w:pPr>
        <w:pStyle w:val="ConsPlusNormal0"/>
        <w:ind w:firstLine="540"/>
        <w:jc w:val="both"/>
      </w:pPr>
    </w:p>
    <w:p w:rsidR="000C50CA" w:rsidRDefault="000C50CA">
      <w:pPr>
        <w:pStyle w:val="ConsPlusNormal0"/>
        <w:ind w:firstLine="540"/>
        <w:jc w:val="both"/>
      </w:pPr>
    </w:p>
    <w:p w:rsidR="000C50CA" w:rsidRDefault="000C50CA">
      <w:pPr>
        <w:pStyle w:val="ConsPlusNormal0"/>
        <w:ind w:firstLine="540"/>
        <w:jc w:val="both"/>
      </w:pPr>
    </w:p>
    <w:p w:rsidR="000C50CA" w:rsidRDefault="000C50CA">
      <w:pPr>
        <w:pStyle w:val="ConsPlusNormal0"/>
        <w:ind w:firstLine="540"/>
        <w:jc w:val="both"/>
      </w:pPr>
    </w:p>
    <w:p w:rsidR="000C50CA" w:rsidRDefault="00F1620A">
      <w:pPr>
        <w:pStyle w:val="ConsPlusNormal0"/>
        <w:jc w:val="right"/>
        <w:outlineLvl w:val="0"/>
      </w:pPr>
      <w:r>
        <w:t>Утверждены</w:t>
      </w:r>
    </w:p>
    <w:p w:rsidR="000C50CA" w:rsidRDefault="00F1620A">
      <w:pPr>
        <w:pStyle w:val="ConsPlusNormal0"/>
        <w:jc w:val="right"/>
      </w:pPr>
      <w:r>
        <w:t>постановлением Правительства</w:t>
      </w:r>
    </w:p>
    <w:p w:rsidR="000C50CA" w:rsidRDefault="00F1620A">
      <w:pPr>
        <w:pStyle w:val="ConsPlusNormal0"/>
        <w:jc w:val="right"/>
      </w:pPr>
      <w:r>
        <w:t>Нижегородской области</w:t>
      </w:r>
    </w:p>
    <w:p w:rsidR="000C50CA" w:rsidRDefault="00F1620A">
      <w:pPr>
        <w:pStyle w:val="ConsPlusNormal0"/>
        <w:jc w:val="right"/>
      </w:pPr>
      <w:r>
        <w:t>от 28 октября 2021 г. N 958</w:t>
      </w:r>
    </w:p>
    <w:p w:rsidR="000C50CA" w:rsidRDefault="000C50CA">
      <w:pPr>
        <w:pStyle w:val="ConsPlusNormal0"/>
        <w:ind w:firstLine="540"/>
        <w:jc w:val="both"/>
      </w:pPr>
    </w:p>
    <w:p w:rsidR="000C50CA" w:rsidRDefault="00F1620A">
      <w:pPr>
        <w:pStyle w:val="ConsPlusTitle0"/>
        <w:jc w:val="center"/>
      </w:pPr>
      <w:bookmarkStart w:id="12" w:name="P294"/>
      <w:bookmarkEnd w:id="12"/>
      <w:r>
        <w:t>КЛЮЧЕВЫЕ ПОКАЗАТЕЛИ</w:t>
      </w:r>
    </w:p>
    <w:p w:rsidR="000C50CA" w:rsidRDefault="00F1620A">
      <w:pPr>
        <w:pStyle w:val="ConsPlusTitle0"/>
        <w:jc w:val="center"/>
      </w:pPr>
      <w:r>
        <w:t>РЕГИОНАЛЬНОГО ГОСУДАРСТВЕННОГО ЖИЛИЩНОГО НАДЗОРА</w:t>
      </w:r>
    </w:p>
    <w:p w:rsidR="000C50CA" w:rsidRDefault="00F1620A">
      <w:pPr>
        <w:pStyle w:val="ConsPlusTitle0"/>
        <w:jc w:val="center"/>
      </w:pPr>
      <w:r>
        <w:t>НА ТЕРРИТОРИИ НИЖЕГОРОДСКОЙ ОБЛАСТИ И ИХ ЦЕЛЕВЫЕ</w:t>
      </w:r>
    </w:p>
    <w:p w:rsidR="000C50CA" w:rsidRDefault="00F1620A">
      <w:pPr>
        <w:pStyle w:val="ConsPlusTitle0"/>
        <w:jc w:val="center"/>
      </w:pPr>
      <w:r>
        <w:t>ЗНАЧЕНИЯ, ИНДИКАТИВНЫЕ ПОКАЗАТЕЛИ ДЛЯ РЕГИОНАЛЬНОГО</w:t>
      </w:r>
    </w:p>
    <w:p w:rsidR="000C50CA" w:rsidRDefault="00F1620A">
      <w:pPr>
        <w:pStyle w:val="ConsPlusTitle0"/>
        <w:jc w:val="center"/>
      </w:pPr>
      <w:r>
        <w:t>ГОСУДАРСТВЕННОГО ЖИЛИЩНОГО НАДЗОРА НА ТЕРРИТОРИИ</w:t>
      </w:r>
    </w:p>
    <w:p w:rsidR="000C50CA" w:rsidRDefault="00F1620A">
      <w:pPr>
        <w:pStyle w:val="ConsPlusTitle0"/>
        <w:jc w:val="center"/>
      </w:pPr>
      <w:r>
        <w:t>НИЖЕГОРОДСКОЙ ОБЛАСТИ</w:t>
      </w:r>
    </w:p>
    <w:p w:rsidR="000C50CA" w:rsidRDefault="000C50C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0C50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0CA" w:rsidRDefault="000C50C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0CA" w:rsidRDefault="000C50C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50CA" w:rsidRDefault="00F1620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50CA" w:rsidRDefault="00F1620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4" w:tooltip="Постановление Правительства Нижегородской области от 26.05.2026 N 222 &quot;О внесении изменений в постановление Правительства Нижегородской области от 28 октября 2021 г. N 958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Нижегородской области</w:t>
            </w:r>
          </w:p>
          <w:p w:rsidR="000C50CA" w:rsidRDefault="00F1620A">
            <w:pPr>
              <w:pStyle w:val="ConsPlusNormal0"/>
              <w:jc w:val="center"/>
            </w:pPr>
            <w:r>
              <w:rPr>
                <w:color w:val="392C69"/>
              </w:rPr>
              <w:t>от 26.05.2026 N 222)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0CA" w:rsidRDefault="000C50CA">
            <w:pPr>
              <w:pStyle w:val="ConsPlusNormal0"/>
            </w:pPr>
          </w:p>
        </w:tc>
      </w:tr>
    </w:tbl>
    <w:p w:rsidR="000C50CA" w:rsidRDefault="000C50CA">
      <w:pPr>
        <w:pStyle w:val="ConsPlusNormal0"/>
        <w:ind w:firstLine="540"/>
        <w:jc w:val="both"/>
      </w:pPr>
    </w:p>
    <w:p w:rsidR="000C50CA" w:rsidRDefault="00F1620A">
      <w:pPr>
        <w:pStyle w:val="ConsPlusTitle0"/>
        <w:jc w:val="center"/>
        <w:outlineLvl w:val="1"/>
      </w:pPr>
      <w:r>
        <w:t>Ключевые показатели регионального государственного</w:t>
      </w:r>
    </w:p>
    <w:p w:rsidR="000C50CA" w:rsidRDefault="00F1620A">
      <w:pPr>
        <w:pStyle w:val="ConsPlusTitle0"/>
        <w:jc w:val="center"/>
      </w:pPr>
      <w:r>
        <w:t>жилищного надзора на территории Нижегородской</w:t>
      </w:r>
    </w:p>
    <w:p w:rsidR="000C50CA" w:rsidRDefault="00F1620A">
      <w:pPr>
        <w:pStyle w:val="ConsPlusTitle0"/>
        <w:jc w:val="center"/>
      </w:pPr>
      <w:r>
        <w:t>области и их целевые значения</w:t>
      </w:r>
    </w:p>
    <w:p w:rsidR="000C50CA" w:rsidRDefault="000C50CA">
      <w:pPr>
        <w:pStyle w:val="ConsPlusNormal0"/>
        <w:ind w:firstLine="540"/>
        <w:jc w:val="both"/>
      </w:pPr>
    </w:p>
    <w:p w:rsidR="000C50CA" w:rsidRDefault="00F1620A">
      <w:pPr>
        <w:pStyle w:val="ConsPlusNormal0"/>
        <w:ind w:firstLine="540"/>
        <w:jc w:val="both"/>
      </w:pPr>
      <w:r>
        <w:t xml:space="preserve">Ключевым показателем регионального государственного жилищного надзора на территории Нижегородской области (далее соответственно - ключевые показатели, государственный жилищный надзор) является соотношение количества граждан - собственников и пользователей </w:t>
      </w:r>
      <w:r>
        <w:t xml:space="preserve">помещений в многоквартирных домах, в отношении которых вступившим в законную силу решением суда подтверждено причинение вреда жизни или тяжкого вреда здоровью вследствие нарушения обязательных требований, предусмотренных </w:t>
      </w:r>
      <w:hyperlink r:id="rId85" w:tooltip="&quot;Жилищный кодекс Российской Федерации&quot; от 29.12.2004 N 188-ФЗ (ред. от 02.05.2026) {КонсультантПлюс}">
        <w:r>
          <w:rPr>
            <w:color w:val="0000FF"/>
          </w:rPr>
          <w:t>частью 2 статьи 161</w:t>
        </w:r>
      </w:hyperlink>
      <w:r>
        <w:t xml:space="preserve"> Жилищного кодекса Российской Федерации, на каждые 100 тысяч человек к числе</w:t>
      </w:r>
      <w:r>
        <w:t>нности населения Нижегородской области (КП1), который рассчитывается по следующей формуле:</w:t>
      </w:r>
    </w:p>
    <w:p w:rsidR="000C50CA" w:rsidRDefault="000C50CA">
      <w:pPr>
        <w:pStyle w:val="ConsPlusNormal0"/>
        <w:ind w:firstLine="540"/>
        <w:jc w:val="both"/>
      </w:pPr>
    </w:p>
    <w:p w:rsidR="000C50CA" w:rsidRDefault="00F1620A">
      <w:pPr>
        <w:pStyle w:val="ConsPlusNormal0"/>
        <w:jc w:val="center"/>
      </w:pPr>
      <w:r>
        <w:rPr>
          <w:noProof/>
          <w:position w:val="-20"/>
        </w:rPr>
        <w:drawing>
          <wp:inline distT="0" distB="0" distL="0" distR="0">
            <wp:extent cx="1343025" cy="3905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0CA" w:rsidRDefault="000C50CA">
      <w:pPr>
        <w:pStyle w:val="ConsPlusNormal0"/>
        <w:ind w:firstLine="540"/>
        <w:jc w:val="both"/>
      </w:pPr>
    </w:p>
    <w:p w:rsidR="000C50CA" w:rsidRDefault="00F1620A">
      <w:pPr>
        <w:pStyle w:val="ConsPlusNormal0"/>
        <w:ind w:firstLine="540"/>
        <w:jc w:val="both"/>
      </w:pPr>
      <w:r>
        <w:t>где: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А - количество граждан - собственников и пользователей помещений в многоквартирных домах, в отношении которых вступившим в законную силу решением суда подтверждено причинение вреда жизни или тяжкого вреда здоровью вследствие нарушения обязательных требован</w:t>
      </w:r>
      <w:r>
        <w:t xml:space="preserve">ий, предусмотренных </w:t>
      </w:r>
      <w:hyperlink r:id="rId87" w:tooltip="&quot;Жилищный кодекс Российской Федерации&quot; от 29.12.2004 N 188-ФЗ (ред. от 02.05.2026) {КонсультантПлюс}">
        <w:r>
          <w:rPr>
            <w:color w:val="0000FF"/>
          </w:rPr>
          <w:t>частью 2 статьи 161</w:t>
        </w:r>
      </w:hyperlink>
      <w:r>
        <w:t xml:space="preserve"> Жилищного кодекса Ро</w:t>
      </w:r>
      <w:r>
        <w:t>ссийской Федерации, за отчетный год;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Б - численность населения Нижегородской области.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Ключевым показателем является соотношение количества многоквартирных домов, в которых нарушены установленные сроки начала отопительного периода из-за нарушений обязательн</w:t>
      </w:r>
      <w:r>
        <w:t xml:space="preserve">ых требований, предусмотренных </w:t>
      </w:r>
      <w:hyperlink r:id="rId88" w:tooltip="&quot;Жилищный кодекс Российской Федерации&quot; от 29.12.2004 N 188-ФЗ (ред. от 02.05.2026) {КонсультантПлюс}">
        <w:r>
          <w:rPr>
            <w:color w:val="0000FF"/>
          </w:rPr>
          <w:t>частями 2</w:t>
        </w:r>
      </w:hyperlink>
      <w:r>
        <w:t xml:space="preserve"> и </w:t>
      </w:r>
      <w:hyperlink r:id="rId89" w:tooltip="&quot;Жилищный кодекс Российской Федерации&quot; от 29.12.2004 N 188-ФЗ (ред. от 02.05.2026) {КонсультантПлюс}">
        <w:r>
          <w:rPr>
            <w:color w:val="0000FF"/>
          </w:rPr>
          <w:t>2 статьи 161</w:t>
        </w:r>
      </w:hyperlink>
      <w:r>
        <w:t xml:space="preserve"> Жилищного кодекса Российской Федерации, в части непроведения кон</w:t>
      </w:r>
      <w:r>
        <w:t>тролируемым лицом испытаний на прочность и плотность (гидравлических испытаний) узлов ввода и систем отопления, промывки и регулировки систем отопления, выполняемых в целях надлежащего содержания систем теплоснабжения (отопление, горячее водоснабжение) в м</w:t>
      </w:r>
      <w:r>
        <w:t>ногоквартирных домах, на каждые 100 многоквартирных домов к количеству многоквартирных домов в Нижегородской области (КП2), который рассчитывается по следующей формуле:</w:t>
      </w:r>
    </w:p>
    <w:p w:rsidR="000C50CA" w:rsidRDefault="000C50CA">
      <w:pPr>
        <w:pStyle w:val="ConsPlusNormal0"/>
        <w:ind w:firstLine="540"/>
        <w:jc w:val="both"/>
      </w:pPr>
    </w:p>
    <w:p w:rsidR="000C50CA" w:rsidRDefault="00F1620A">
      <w:pPr>
        <w:pStyle w:val="ConsPlusNormal0"/>
        <w:jc w:val="center"/>
      </w:pPr>
      <w:r>
        <w:rPr>
          <w:noProof/>
          <w:position w:val="-20"/>
        </w:rPr>
        <w:drawing>
          <wp:inline distT="0" distB="0" distL="0" distR="0">
            <wp:extent cx="1076325" cy="39052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0CA" w:rsidRDefault="000C50CA">
      <w:pPr>
        <w:pStyle w:val="ConsPlusNormal0"/>
        <w:ind w:firstLine="540"/>
        <w:jc w:val="both"/>
      </w:pPr>
    </w:p>
    <w:p w:rsidR="000C50CA" w:rsidRDefault="00F1620A">
      <w:pPr>
        <w:pStyle w:val="ConsPlusNormal0"/>
        <w:ind w:firstLine="540"/>
        <w:jc w:val="both"/>
      </w:pPr>
      <w:r>
        <w:t>где: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А - количество многоквартирных домов, в которых за отчетный год нарушены устан</w:t>
      </w:r>
      <w:r>
        <w:t xml:space="preserve">овленные сроки начала отопительного периода из-за нарушений обязательных требований, предусмотренных </w:t>
      </w:r>
      <w:hyperlink r:id="rId91" w:tooltip="&quot;Жилищный кодекс Российской Федерации&quot; от 29.12.2004 N 188-ФЗ (ред. от 02.05.2026) {КонсультантПлюс}">
        <w:r>
          <w:rPr>
            <w:color w:val="0000FF"/>
          </w:rPr>
          <w:t>частями 2</w:t>
        </w:r>
      </w:hyperlink>
      <w:r>
        <w:t xml:space="preserve"> и </w:t>
      </w:r>
      <w:hyperlink r:id="rId92" w:tooltip="&quot;Жилищный кодекс Российской Федерации&quot; от 29.12.2004 N 188-ФЗ (ред. от 02.05.2026) {КонсультантПлюс}">
        <w:r>
          <w:rPr>
            <w:color w:val="0000FF"/>
          </w:rPr>
          <w:t>2 стать</w:t>
        </w:r>
        <w:r>
          <w:rPr>
            <w:color w:val="0000FF"/>
          </w:rPr>
          <w:t>и 161</w:t>
        </w:r>
      </w:hyperlink>
      <w:r>
        <w:t xml:space="preserve"> Жилищного кодекса Российской Федерации, в части непроведения контролируемым лицом испытаний на прочность и плотность (гидравлических испытаний) узлов ввода и систем отопления, промывки и регулировки систем отопления, выполняемых в целях надлежащего с</w:t>
      </w:r>
      <w:r>
        <w:t>одержания систем теплоснабжения (отопление, горячее водоснабжение) в многоквартирных домах;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Б - количество многоквартирных домов в Нижегородской области на конец отчетного года.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Целевое значение ключевого показателя КП1 определяется исходя из ежегодного сн</w:t>
      </w:r>
      <w:r>
        <w:t>ижения значения ключевого показателя не менее чем на 2%.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lastRenderedPageBreak/>
        <w:t>Целевое значение ключевого показателя КП2 определяется исходя из ежегодного снижения значения ключевого показателя не менее чем на 2%.</w:t>
      </w:r>
    </w:p>
    <w:p w:rsidR="000C50CA" w:rsidRDefault="000C50CA">
      <w:pPr>
        <w:pStyle w:val="ConsPlusNormal0"/>
        <w:ind w:firstLine="540"/>
        <w:jc w:val="both"/>
      </w:pPr>
    </w:p>
    <w:p w:rsidR="000C50CA" w:rsidRDefault="00F1620A">
      <w:pPr>
        <w:pStyle w:val="ConsPlusTitle0"/>
        <w:jc w:val="center"/>
        <w:outlineLvl w:val="1"/>
      </w:pPr>
      <w:r>
        <w:t>Индикативные показатели для государственного</w:t>
      </w:r>
    </w:p>
    <w:p w:rsidR="000C50CA" w:rsidRDefault="00F1620A">
      <w:pPr>
        <w:pStyle w:val="ConsPlusTitle0"/>
        <w:jc w:val="center"/>
      </w:pPr>
      <w:r>
        <w:t>жилищного надзора</w:t>
      </w:r>
    </w:p>
    <w:p w:rsidR="000C50CA" w:rsidRDefault="000C50CA">
      <w:pPr>
        <w:pStyle w:val="ConsPlusNormal0"/>
        <w:ind w:firstLine="540"/>
        <w:jc w:val="both"/>
      </w:pPr>
    </w:p>
    <w:p w:rsidR="000C50CA" w:rsidRDefault="00F1620A">
      <w:pPr>
        <w:pStyle w:val="ConsPlusNormal0"/>
        <w:ind w:firstLine="540"/>
        <w:jc w:val="both"/>
      </w:pPr>
      <w:r>
        <w:t>1) количество плановых контрольных (надзорных) мероприятий, проведенных за отчетный период;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2) количество внеплановых контрольных (надзорных) мероприятий, проведенных за отчетный период;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3) количество внеплановых контрольных (надзорных) мероприятий, проведенных на основании выявления соответствия объекта государственного жилищного надзора (далее - объект надзора) параметрам, утвержденным перечнем индикаторов риска нарушения обязательных тр</w:t>
      </w:r>
      <w:r>
        <w:t>ебований, или отклонения объекта надзора от таких параметров, за отчетный период;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4) общее количество контрольных (надзорных) мероприятий с взаимодействием, проведенных за отчетный период;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5) количество контрольных (надзорных) мероприятий с взаимодействием</w:t>
      </w:r>
      <w:r>
        <w:t xml:space="preserve"> по каждому виду контрольного (надзорного) мероприятия, проведенных за отчетный период;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6) 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7) количество обязательных пр</w:t>
      </w:r>
      <w:r>
        <w:t>офилактических визитов, проведенных за отчетный период;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8) количество предостережений о недопустимости нарушения обязательных требований, объявленных за отчетный период;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9) 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10) количество контрольных (надзорных) мероприятий, по итогам которых возбуждены дела об административных правонарушен</w:t>
      </w:r>
      <w:r>
        <w:t>иях, за отчетный период;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11) сумма административных штрафов, наложенных по результатам контрольных (надзорных) мероприятий, за отчетный период;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12) количество направленных в органы прокуратуры заявлений о согласовании проведения контрольных (надзорных) мер</w:t>
      </w:r>
      <w:r>
        <w:t>оприятий за отчетный период;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13)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14) общее количество учтенны</w:t>
      </w:r>
      <w:r>
        <w:t>х объектов надзора на конец отчетного периода;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15) количество учтенных объектов надзора, отнесенных к категориям риска, по каждой из категорий риска на конец отчетного периода;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16) количество учтенных контролируемых лиц на конец отчетного периода;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17) коли</w:t>
      </w:r>
      <w:r>
        <w:t>чество учтенных контролируемых лиц, в отношении которых проведены контрольные (надзорные) мероприятия, за отчетный период;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18) общее количество жалоб, поданных контролируемыми лицами в досудебном порядке за отчетный период;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19) количество жалоб, в отношени</w:t>
      </w:r>
      <w:r>
        <w:t xml:space="preserve">и которых государственной жилищной инспекцией Нижегородской </w:t>
      </w:r>
      <w:r>
        <w:lastRenderedPageBreak/>
        <w:t>области (далее - Госжилинспекция) был нарушен срок рассмотрения, за отчетный период;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20) количество жалоб, поданных контролируемыми лицами в досудебном порядке, по итогам рассмотрения которых прин</w:t>
      </w:r>
      <w:r>
        <w:t>ято решение о полной либо частичной отмене решения Госжилинспекции либо о признании действий (бездействий) должностных лиц Госжилинспекции недействительными, за отчетный период;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21) количество заявлений об оспаривании решений, действий (бездействий) должно</w:t>
      </w:r>
      <w:r>
        <w:t>стных лиц Госжилинспекции, направленных контролируемыми лицами в судебном порядке, за отчетный период;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>22) количество заявлений об оспаривании решений, действий (бездействий) должностных лиц Госжилинспекции, направленных контролируемыми лицами в судебном п</w:t>
      </w:r>
      <w:r>
        <w:t>орядке, по которым принято решение об удовлетворении заявленных требований, за отчетный период;</w:t>
      </w:r>
    </w:p>
    <w:p w:rsidR="000C50CA" w:rsidRDefault="00F1620A">
      <w:pPr>
        <w:pStyle w:val="ConsPlusNormal0"/>
        <w:spacing w:before="200"/>
        <w:ind w:firstLine="540"/>
        <w:jc w:val="both"/>
      </w:pPr>
      <w:r>
        <w:t xml:space="preserve">23) количество контрольных (надзорных) мероприятий, проведенных с грубым нарушением требований к организации и осуществлению государственного жилищного надзора </w:t>
      </w:r>
      <w:r>
        <w:t>и результаты которых были признаны недействительными и (или) отменены, за отчетный период.</w:t>
      </w:r>
    </w:p>
    <w:p w:rsidR="000C50CA" w:rsidRDefault="000C50CA">
      <w:pPr>
        <w:pStyle w:val="ConsPlusNormal0"/>
        <w:ind w:firstLine="540"/>
        <w:jc w:val="both"/>
      </w:pPr>
    </w:p>
    <w:p w:rsidR="000C50CA" w:rsidRDefault="000C50CA">
      <w:pPr>
        <w:pStyle w:val="ConsPlusNormal0"/>
        <w:ind w:firstLine="540"/>
        <w:jc w:val="both"/>
      </w:pPr>
    </w:p>
    <w:p w:rsidR="000C50CA" w:rsidRDefault="000C50CA">
      <w:pPr>
        <w:pStyle w:val="ConsPlusNormal0"/>
        <w:ind w:firstLine="540"/>
        <w:jc w:val="both"/>
      </w:pPr>
    </w:p>
    <w:p w:rsidR="000C50CA" w:rsidRDefault="000C50CA">
      <w:pPr>
        <w:pStyle w:val="ConsPlusNormal0"/>
        <w:ind w:firstLine="540"/>
        <w:jc w:val="both"/>
      </w:pPr>
    </w:p>
    <w:p w:rsidR="000C50CA" w:rsidRDefault="000C50CA">
      <w:pPr>
        <w:pStyle w:val="ConsPlusNormal0"/>
        <w:ind w:firstLine="540"/>
        <w:jc w:val="both"/>
      </w:pPr>
    </w:p>
    <w:p w:rsidR="000C50CA" w:rsidRDefault="00F1620A">
      <w:pPr>
        <w:pStyle w:val="ConsPlusNormal0"/>
        <w:jc w:val="right"/>
        <w:outlineLvl w:val="0"/>
      </w:pPr>
      <w:r>
        <w:t>Приложение</w:t>
      </w:r>
    </w:p>
    <w:p w:rsidR="000C50CA" w:rsidRDefault="00F1620A">
      <w:pPr>
        <w:pStyle w:val="ConsPlusNormal0"/>
        <w:jc w:val="right"/>
      </w:pPr>
      <w:r>
        <w:t>к постановлению Правительства</w:t>
      </w:r>
    </w:p>
    <w:p w:rsidR="000C50CA" w:rsidRDefault="00F1620A">
      <w:pPr>
        <w:pStyle w:val="ConsPlusNormal0"/>
        <w:jc w:val="right"/>
      </w:pPr>
      <w:r>
        <w:t>Нижегородской области</w:t>
      </w:r>
    </w:p>
    <w:p w:rsidR="000C50CA" w:rsidRDefault="00F1620A">
      <w:pPr>
        <w:pStyle w:val="ConsPlusNormal0"/>
        <w:jc w:val="right"/>
      </w:pPr>
      <w:r>
        <w:t>от 28 октября 2021 г. N 958</w:t>
      </w:r>
    </w:p>
    <w:p w:rsidR="000C50CA" w:rsidRDefault="000C50CA">
      <w:pPr>
        <w:pStyle w:val="ConsPlusNormal0"/>
        <w:ind w:firstLine="540"/>
        <w:jc w:val="both"/>
      </w:pPr>
    </w:p>
    <w:p w:rsidR="000C50CA" w:rsidRDefault="00F1620A">
      <w:pPr>
        <w:pStyle w:val="ConsPlusTitle0"/>
        <w:jc w:val="center"/>
      </w:pPr>
      <w:bookmarkStart w:id="13" w:name="P361"/>
      <w:bookmarkEnd w:id="13"/>
      <w:r>
        <w:t>ПЕРЕЧЕНЬ</w:t>
      </w:r>
    </w:p>
    <w:p w:rsidR="000C50CA" w:rsidRDefault="00F1620A">
      <w:pPr>
        <w:pStyle w:val="ConsPlusTitle0"/>
        <w:jc w:val="center"/>
      </w:pPr>
      <w:r>
        <w:t>ПОСТАНОВЛЕНИЙ ПРАВИТЕЛЬСТВА НИЖЕГОРОДСКОЙ ОБЛАСТИ,</w:t>
      </w:r>
    </w:p>
    <w:p w:rsidR="000C50CA" w:rsidRDefault="00F1620A">
      <w:pPr>
        <w:pStyle w:val="ConsPlusTitle0"/>
        <w:jc w:val="center"/>
      </w:pPr>
      <w:r>
        <w:t>ПОДЛЕЖАЩИХ ПРИЗНАНИЮ УТРАТИВШИМИ СИЛУ</w:t>
      </w:r>
    </w:p>
    <w:p w:rsidR="000C50CA" w:rsidRDefault="000C50CA">
      <w:pPr>
        <w:pStyle w:val="ConsPlusNormal0"/>
        <w:ind w:firstLine="540"/>
        <w:jc w:val="both"/>
      </w:pPr>
    </w:p>
    <w:p w:rsidR="000C50CA" w:rsidRDefault="000C50CA">
      <w:pPr>
        <w:pStyle w:val="ConsPlusNormal0"/>
        <w:ind w:firstLine="540"/>
        <w:jc w:val="both"/>
      </w:pPr>
      <w:hyperlink r:id="rId93" w:tooltip="Постановление Правительства Нижегородской области от 06.09.2013 N 624 (ред. от 11.08.2020) &quot;Об утверждении Порядка осуществления регионального государственного жилищного надзора на территории Нижегородской области&quot; ------------ Утратил силу или отменен {Консул">
        <w:r w:rsidR="00F1620A">
          <w:rPr>
            <w:color w:val="0000FF"/>
          </w:rPr>
          <w:t>Постановление</w:t>
        </w:r>
      </w:hyperlink>
      <w:r w:rsidR="00F1620A">
        <w:t xml:space="preserve"> Правительства Нижегородской области от 6 сентября 2013 г. N 624 "Об утверждении Порядка осуществления регионал</w:t>
      </w:r>
      <w:r w:rsidR="00F1620A">
        <w:t>ьного государственного жилищного надзора на территории Нижегородской области";</w:t>
      </w:r>
    </w:p>
    <w:p w:rsidR="000C50CA" w:rsidRDefault="000C50CA">
      <w:pPr>
        <w:pStyle w:val="ConsPlusNormal0"/>
        <w:spacing w:before="200"/>
        <w:ind w:firstLine="540"/>
        <w:jc w:val="both"/>
      </w:pPr>
      <w:hyperlink r:id="rId94" w:tooltip="Постановление Правительства Нижегородской области от 23.09.2014 N 652 &quot;О внесении изменений в Порядок осуществления государственного жилищного надзора на территории Нижегородской области, утвержденный постановлением Правительства Нижегородской области от 6 сен">
        <w:r w:rsidR="00F1620A">
          <w:rPr>
            <w:color w:val="0000FF"/>
          </w:rPr>
          <w:t>постановление</w:t>
        </w:r>
      </w:hyperlink>
      <w:r w:rsidR="00F1620A">
        <w:t xml:space="preserve"> Правительства Нижегородской области от 23 сентября 2014 г. N 652 "О внес</w:t>
      </w:r>
      <w:r w:rsidR="00F1620A">
        <w:t>ении изменений в Порядок осуществления государственного жилищного надзора на территории Нижегородской области, утвержденный постановлением Правительства Нижегородской области от 6 сентября 2013 года N 624";</w:t>
      </w:r>
    </w:p>
    <w:p w:rsidR="000C50CA" w:rsidRDefault="000C50CA">
      <w:pPr>
        <w:pStyle w:val="ConsPlusNormal0"/>
        <w:spacing w:before="200"/>
        <w:ind w:firstLine="540"/>
        <w:jc w:val="both"/>
      </w:pPr>
      <w:hyperlink r:id="rId95" w:tooltip="Постановление Правительства Нижегородской области от 06.03.2015 N 121 &quot;О внесении изменения в Порядок осуществления государственного жилищного надзора на территории Нижегородской области, утвержденный постановлением Правительства Нижегородской области от 6 сен">
        <w:r w:rsidR="00F1620A">
          <w:rPr>
            <w:color w:val="0000FF"/>
          </w:rPr>
          <w:t>постановление</w:t>
        </w:r>
      </w:hyperlink>
      <w:r w:rsidR="00F1620A">
        <w:t xml:space="preserve"> Правительства Нижегородской области от 6 марта 2015 г. N 121 "О внесении изменения в Порядок осуществления государственного жилищного надзора на территории Нижегородской области, утвержденный постано</w:t>
      </w:r>
      <w:r w:rsidR="00F1620A">
        <w:t>влением Правительства Нижегородской области от 6 сентября 2013 года N 624";</w:t>
      </w:r>
    </w:p>
    <w:p w:rsidR="000C50CA" w:rsidRDefault="000C50CA">
      <w:pPr>
        <w:pStyle w:val="ConsPlusNormal0"/>
        <w:spacing w:before="200"/>
        <w:ind w:firstLine="540"/>
        <w:jc w:val="both"/>
      </w:pPr>
      <w:hyperlink r:id="rId96" w:tooltip="Постановление Правительства Нижегородской области от 06.10.2016 N 677 &quot;О внесении изменений в Порядок осуществления государственного жилищного надзора на территории Нижегородской области, утвержденный постановлением Правительства Нижегородской области от 6 сен">
        <w:r w:rsidR="00F1620A">
          <w:rPr>
            <w:color w:val="0000FF"/>
          </w:rPr>
          <w:t>постановление</w:t>
        </w:r>
      </w:hyperlink>
      <w:r w:rsidR="00F1620A">
        <w:t xml:space="preserve"> Правительства Нижегородской области от 6 октября 2016 г. N 677 "О внесении</w:t>
      </w:r>
      <w:r w:rsidR="00F1620A">
        <w:t xml:space="preserve"> изменений в Порядок осуществления государственного жилищного надзора на территории Нижегородской области, утвержденный постановлением Правительства Нижегородской области от 6 сентября 2013 года N 624";</w:t>
      </w:r>
    </w:p>
    <w:p w:rsidR="000C50CA" w:rsidRDefault="000C50CA">
      <w:pPr>
        <w:pStyle w:val="ConsPlusNormal0"/>
        <w:spacing w:before="200"/>
        <w:ind w:firstLine="540"/>
        <w:jc w:val="both"/>
      </w:pPr>
      <w:hyperlink r:id="rId97" w:tooltip="Постановление Правительства Нижегородской области от 01.02.2017 N 39 &quot;О внесении изменений в Порядок осуществления государственного жилищного надзора на территории Нижегородской области, утвержденный постановлением Правительства Нижегородской области от 6 сент">
        <w:r w:rsidR="00F1620A">
          <w:rPr>
            <w:color w:val="0000FF"/>
          </w:rPr>
          <w:t>постановление</w:t>
        </w:r>
      </w:hyperlink>
      <w:r w:rsidR="00F1620A">
        <w:t xml:space="preserve"> Правительства Нижегородской области от 1 февраля 2017 г. N 39 "О внесении изменений в Порядок осуществления государственного жилищного надзора на территории Нижегородской области, утвержденный постановле</w:t>
      </w:r>
      <w:r w:rsidR="00F1620A">
        <w:t>нием Правительства Нижегородской области от 6 сентября 2013 года N 624";</w:t>
      </w:r>
    </w:p>
    <w:p w:rsidR="000C50CA" w:rsidRDefault="000C50CA">
      <w:pPr>
        <w:pStyle w:val="ConsPlusNormal0"/>
        <w:spacing w:before="200"/>
        <w:ind w:firstLine="540"/>
        <w:jc w:val="both"/>
      </w:pPr>
      <w:hyperlink r:id="rId98" w:tooltip="Постановление Правительства Нижегородской области от 24.10.2017 N 759 &quot;О внесении изменений в Порядок осуществления государственного жилищного надзора на территории Нижегородской области, утвержденный постановлением Правительства Нижегородской области от 6 сен">
        <w:r w:rsidR="00F1620A">
          <w:rPr>
            <w:color w:val="0000FF"/>
          </w:rPr>
          <w:t>постановление</w:t>
        </w:r>
      </w:hyperlink>
      <w:r w:rsidR="00F1620A">
        <w:t xml:space="preserve"> Правительства Нижегородской области от 24 октября 2017 г. N 759 "</w:t>
      </w:r>
      <w:r w:rsidR="00F1620A">
        <w:t xml:space="preserve">О внесении изменений в Порядок осуществления государственного жилищного надзора на территории Нижегородской области, утвержденный постановлением Правительства Нижегородской области от 6 сентября 2013 года N </w:t>
      </w:r>
      <w:r w:rsidR="00F1620A">
        <w:lastRenderedPageBreak/>
        <w:t>624";</w:t>
      </w:r>
    </w:p>
    <w:p w:rsidR="000C50CA" w:rsidRDefault="000C50CA">
      <w:pPr>
        <w:pStyle w:val="ConsPlusNormal0"/>
        <w:spacing w:before="200"/>
        <w:ind w:firstLine="540"/>
        <w:jc w:val="both"/>
      </w:pPr>
      <w:hyperlink r:id="rId99" w:tooltip="Постановление Правительства Нижегородской области от 01.02.2018 N 65 &quot;О внесении изменений в Порядок осуществления государственного жилищного надзора на территории Нижегородской области, утвержденный постановлением Правительства Нижегородской области от 6 сент">
        <w:r w:rsidR="00F1620A">
          <w:rPr>
            <w:color w:val="0000FF"/>
          </w:rPr>
          <w:t>постановление</w:t>
        </w:r>
      </w:hyperlink>
      <w:r w:rsidR="00F1620A">
        <w:t xml:space="preserve"> Правительства Нижегородской области от 1 февраля 2018 г. N 65 "О внесении изменений в Порядок осуществления государственного жилищного надзора на территории Нижегородской области, утвержденный </w:t>
      </w:r>
      <w:r w:rsidR="00F1620A">
        <w:t>постановлением Правительства Нижегородской области от 6 сентября 2013 года N 624";</w:t>
      </w:r>
    </w:p>
    <w:p w:rsidR="000C50CA" w:rsidRDefault="000C50CA">
      <w:pPr>
        <w:pStyle w:val="ConsPlusNormal0"/>
        <w:spacing w:before="200"/>
        <w:ind w:firstLine="540"/>
        <w:jc w:val="both"/>
      </w:pPr>
      <w:hyperlink r:id="rId100" w:tooltip="Постановление Правительства Нижегородской области от 14.06.2018 N 442 &quot;О внесении изменений в Порядок осуществления государственного жилищного надзора на территории Нижегородской области, утвержденный постановлением Правительства Нижегородской области от 6 сен">
        <w:r w:rsidR="00F1620A">
          <w:rPr>
            <w:color w:val="0000FF"/>
          </w:rPr>
          <w:t>постановление</w:t>
        </w:r>
      </w:hyperlink>
      <w:r w:rsidR="00F1620A">
        <w:t xml:space="preserve"> Правительства Нижегородской области от 14 июня 2018 г. N 442 "О вне</w:t>
      </w:r>
      <w:r w:rsidR="00F1620A">
        <w:t>сении изменений в Порядок осуществления государственного жилищного надзора на территории Нижегородской области, утвержденный постановлением Правительства Нижегородской области от 6 сентября 2013 года N 624";</w:t>
      </w:r>
    </w:p>
    <w:p w:rsidR="000C50CA" w:rsidRDefault="000C50CA">
      <w:pPr>
        <w:pStyle w:val="ConsPlusNormal0"/>
        <w:spacing w:before="200"/>
        <w:ind w:firstLine="540"/>
        <w:jc w:val="both"/>
      </w:pPr>
      <w:hyperlink r:id="rId101" w:tooltip="Постановление Правительства Нижегородской области от 23.11.2018 N 775 &quot;О внесении изменений в постановление Правительства Нижегородской области от 6 сентября 2013 г. N 624&quot; ------------ Утратил силу или отменен {КонсультантПлюс}">
        <w:r w:rsidR="00F1620A">
          <w:rPr>
            <w:color w:val="0000FF"/>
          </w:rPr>
          <w:t>постановление</w:t>
        </w:r>
      </w:hyperlink>
      <w:r w:rsidR="00F1620A">
        <w:t xml:space="preserve"> Правительства Нижегородской области от 23 ноября 2018 г. N 775 "О внесении изменений в постановление Правительства Нижегородской области от 6 сентября 2013 г. N 624";</w:t>
      </w:r>
    </w:p>
    <w:p w:rsidR="000C50CA" w:rsidRDefault="000C50CA">
      <w:pPr>
        <w:pStyle w:val="ConsPlusNormal0"/>
        <w:spacing w:before="200"/>
        <w:ind w:firstLine="540"/>
        <w:jc w:val="both"/>
      </w:pPr>
      <w:hyperlink r:id="rId102" w:tooltip="Постановление Правительства Нижегородской области от 05.06.2019 N 341 &quot;О внесении изменений в постановление Правительства Нижегородской области от 6 сентября 2013 г. N 624&quot; (вместе с &quot;Порядком осуществления регионального государственного жилищного надзора на т">
        <w:r w:rsidR="00F1620A">
          <w:rPr>
            <w:color w:val="0000FF"/>
          </w:rPr>
          <w:t>постановление</w:t>
        </w:r>
      </w:hyperlink>
      <w:r w:rsidR="00F1620A">
        <w:t xml:space="preserve"> Правительства Нижегородской области от 5 июня 2019 г. N 341 "О внесении изменений в постановление Правительства Нижегородской области от 6 сентября 2013 г. N 624";</w:t>
      </w:r>
    </w:p>
    <w:p w:rsidR="000C50CA" w:rsidRDefault="000C50CA">
      <w:pPr>
        <w:pStyle w:val="ConsPlusNormal0"/>
        <w:spacing w:before="200"/>
        <w:ind w:firstLine="540"/>
        <w:jc w:val="both"/>
      </w:pPr>
      <w:hyperlink r:id="rId103" w:tooltip="Постановление Правительства Нижегородской области от 10.03.2020 N 191 &quot;О внесении изменения в Порядок осуществления регионального государственного жилищного надзора на территории Нижегородской области, утвержденный постановлением Правительства Нижегородской об">
        <w:r w:rsidR="00F1620A">
          <w:rPr>
            <w:color w:val="0000FF"/>
          </w:rPr>
          <w:t>постановление</w:t>
        </w:r>
      </w:hyperlink>
      <w:r w:rsidR="00F1620A">
        <w:t xml:space="preserve"> Правительства Нижегородской области от 10 марта 2020 г. N 191 "О внесении изменения в Порядок осуществления регионального государственного жилищного надзора на территории Нижегородской области, ут</w:t>
      </w:r>
      <w:r w:rsidR="00F1620A">
        <w:t>вержденный постановлением Правительства Нижегородской области от 6 сентября 2013 г. N 624";</w:t>
      </w:r>
    </w:p>
    <w:p w:rsidR="000C50CA" w:rsidRDefault="000C50CA">
      <w:pPr>
        <w:pStyle w:val="ConsPlusNormal0"/>
        <w:spacing w:before="200"/>
        <w:ind w:firstLine="540"/>
        <w:jc w:val="both"/>
      </w:pPr>
      <w:hyperlink r:id="rId104" w:tooltip="Постановление Правительства Нижегородской области от 11.08.2020 N 675 &quot;О внесении изменения в Порядок осуществления регионального государственного жилищного надзора на территории Нижегородской области, утвержденный постановлением Правительства Нижегородской об">
        <w:r w:rsidR="00F1620A">
          <w:rPr>
            <w:color w:val="0000FF"/>
          </w:rPr>
          <w:t>постановление</w:t>
        </w:r>
      </w:hyperlink>
      <w:r w:rsidR="00F1620A">
        <w:t xml:space="preserve"> Правительства Нижегородской области от 11 августа 2020 г. </w:t>
      </w:r>
      <w:r w:rsidR="00F1620A">
        <w:t>N 675 "О внесении изменения в Порядок осуществления регионального государственного жилищного надзора на территории Нижегородской области, утвержденный постановлением Правительства Нижегородской области от 6 сентября 2013 г. N 624".</w:t>
      </w:r>
    </w:p>
    <w:p w:rsidR="000C50CA" w:rsidRDefault="000C50CA">
      <w:pPr>
        <w:pStyle w:val="ConsPlusNormal0"/>
        <w:ind w:firstLine="540"/>
        <w:jc w:val="both"/>
      </w:pPr>
    </w:p>
    <w:p w:rsidR="000C50CA" w:rsidRDefault="000C50CA">
      <w:pPr>
        <w:pStyle w:val="ConsPlusNormal0"/>
        <w:ind w:firstLine="540"/>
        <w:jc w:val="both"/>
      </w:pPr>
    </w:p>
    <w:p w:rsidR="000C50CA" w:rsidRDefault="000C50C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C50CA" w:rsidSect="000C50CA">
      <w:headerReference w:type="default" r:id="rId105"/>
      <w:footerReference w:type="default" r:id="rId106"/>
      <w:headerReference w:type="first" r:id="rId107"/>
      <w:footerReference w:type="first" r:id="rId10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20A" w:rsidRDefault="00F1620A" w:rsidP="000C50CA">
      <w:r>
        <w:separator/>
      </w:r>
    </w:p>
  </w:endnote>
  <w:endnote w:type="continuationSeparator" w:id="0">
    <w:p w:rsidR="00F1620A" w:rsidRDefault="00F1620A" w:rsidP="000C5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0CA" w:rsidRDefault="000C50C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0C50C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C50CA" w:rsidRDefault="00F1620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C50CA" w:rsidRDefault="000C50CA">
          <w:pPr>
            <w:pStyle w:val="ConsPlusNormal0"/>
            <w:jc w:val="center"/>
          </w:pPr>
          <w:hyperlink r:id="rId1">
            <w:r w:rsidR="00F1620A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C50CA" w:rsidRDefault="00F1620A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0C50CA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0C50CA">
            <w:fldChar w:fldCharType="separate"/>
          </w:r>
          <w:r w:rsidR="001F184E">
            <w:rPr>
              <w:rFonts w:ascii="Tahoma" w:hAnsi="Tahoma" w:cs="Tahoma"/>
              <w:noProof/>
            </w:rPr>
            <w:t>17</w:t>
          </w:r>
          <w:r w:rsidR="000C50CA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0C50CA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0C50CA">
            <w:fldChar w:fldCharType="separate"/>
          </w:r>
          <w:r w:rsidR="001F184E">
            <w:rPr>
              <w:rFonts w:ascii="Tahoma" w:hAnsi="Tahoma" w:cs="Tahoma"/>
              <w:noProof/>
            </w:rPr>
            <w:t>19</w:t>
          </w:r>
          <w:r w:rsidR="000C50CA">
            <w:fldChar w:fldCharType="end"/>
          </w:r>
        </w:p>
      </w:tc>
    </w:tr>
  </w:tbl>
  <w:p w:rsidR="000C50CA" w:rsidRDefault="00F1620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0CA" w:rsidRDefault="000C50C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0C50C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C50CA" w:rsidRDefault="00F1620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C50CA" w:rsidRDefault="000C50CA">
          <w:pPr>
            <w:pStyle w:val="ConsPlusNormal0"/>
            <w:jc w:val="center"/>
          </w:pPr>
          <w:hyperlink r:id="rId1">
            <w:r w:rsidR="00F1620A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C50CA" w:rsidRDefault="00F1620A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0C50CA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0C50CA">
            <w:fldChar w:fldCharType="separate"/>
          </w:r>
          <w:r w:rsidR="001F184E">
            <w:rPr>
              <w:rFonts w:ascii="Tahoma" w:hAnsi="Tahoma" w:cs="Tahoma"/>
              <w:noProof/>
            </w:rPr>
            <w:t>2</w:t>
          </w:r>
          <w:r w:rsidR="000C50CA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0C50CA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0C50CA">
            <w:fldChar w:fldCharType="separate"/>
          </w:r>
          <w:r w:rsidR="001F184E">
            <w:rPr>
              <w:rFonts w:ascii="Tahoma" w:hAnsi="Tahoma" w:cs="Tahoma"/>
              <w:noProof/>
            </w:rPr>
            <w:t>19</w:t>
          </w:r>
          <w:r w:rsidR="000C50CA">
            <w:fldChar w:fldCharType="end"/>
          </w:r>
        </w:p>
      </w:tc>
    </w:tr>
  </w:tbl>
  <w:p w:rsidR="000C50CA" w:rsidRDefault="00F1620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20A" w:rsidRDefault="00F1620A" w:rsidP="000C50CA">
      <w:r>
        <w:separator/>
      </w:r>
    </w:p>
  </w:footnote>
  <w:footnote w:type="continuationSeparator" w:id="0">
    <w:p w:rsidR="00F1620A" w:rsidRDefault="00F1620A" w:rsidP="000C50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C50C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C50CA" w:rsidRDefault="00F1620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Нижегородской области от 28.10.2021 N 958</w:t>
          </w:r>
          <w:r>
            <w:rPr>
              <w:rFonts w:ascii="Tahoma" w:hAnsi="Tahoma" w:cs="Tahoma"/>
              <w:sz w:val="16"/>
              <w:szCs w:val="16"/>
            </w:rPr>
            <w:br/>
            <w:t>(ред. от 26.05.2026)</w:t>
          </w:r>
          <w:r>
            <w:rPr>
              <w:rFonts w:ascii="Tahoma" w:hAnsi="Tahoma" w:cs="Tahoma"/>
              <w:sz w:val="16"/>
              <w:szCs w:val="16"/>
            </w:rPr>
            <w:br/>
            <w:t>"О региональном государственн...</w:t>
          </w:r>
        </w:p>
      </w:tc>
      <w:tc>
        <w:tcPr>
          <w:tcW w:w="2300" w:type="pct"/>
          <w:vAlign w:val="center"/>
        </w:tcPr>
        <w:p w:rsidR="000C50CA" w:rsidRDefault="00F1620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15.06.2026</w:t>
          </w:r>
        </w:p>
      </w:tc>
    </w:tr>
  </w:tbl>
  <w:p w:rsidR="000C50CA" w:rsidRDefault="000C50C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C50CA" w:rsidRDefault="000C50CA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C50C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C50CA" w:rsidRDefault="00F1620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Нижегородской области от 28.10.2021 N 958</w:t>
          </w:r>
          <w:r>
            <w:rPr>
              <w:rFonts w:ascii="Tahoma" w:hAnsi="Tahoma" w:cs="Tahoma"/>
              <w:sz w:val="16"/>
              <w:szCs w:val="16"/>
            </w:rPr>
            <w:br/>
            <w:t>(ред. от 26.05.2026)</w:t>
          </w:r>
          <w:r>
            <w:rPr>
              <w:rFonts w:ascii="Tahoma" w:hAnsi="Tahoma" w:cs="Tahoma"/>
              <w:sz w:val="16"/>
              <w:szCs w:val="16"/>
            </w:rPr>
            <w:br/>
            <w:t>"О региональном государствен</w:t>
          </w:r>
          <w:r>
            <w:rPr>
              <w:rFonts w:ascii="Tahoma" w:hAnsi="Tahoma" w:cs="Tahoma"/>
              <w:sz w:val="16"/>
              <w:szCs w:val="16"/>
            </w:rPr>
            <w:t>н...</w:t>
          </w:r>
        </w:p>
      </w:tc>
      <w:tc>
        <w:tcPr>
          <w:tcW w:w="2300" w:type="pct"/>
          <w:vAlign w:val="center"/>
        </w:tcPr>
        <w:p w:rsidR="000C50CA" w:rsidRDefault="00F1620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15.06.2026</w:t>
          </w:r>
        </w:p>
      </w:tc>
    </w:tr>
  </w:tbl>
  <w:p w:rsidR="000C50CA" w:rsidRDefault="000C50C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C50CA" w:rsidRDefault="000C50CA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0CA"/>
    <w:rsid w:val="000C50CA"/>
    <w:rsid w:val="001F184E"/>
    <w:rsid w:val="00F16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0CA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rsid w:val="000C50C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0C50CA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rsid w:val="000C50C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0C50C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0C50C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C50C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rsid w:val="000C50C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C50CA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rsid w:val="000C50CA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rsid w:val="000C50CA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rsid w:val="000C50C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0C50CA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rsid w:val="000C50C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0C50C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rsid w:val="000C50C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rsid w:val="000C50C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rsid w:val="000C50C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0C50CA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rsid w:val="000C50CA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1F18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8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35147&amp;dst=10763" TargetMode="External"/><Relationship Id="rId21" Type="http://schemas.openxmlformats.org/officeDocument/2006/relationships/hyperlink" Target="https://login.consultant.ru/link/?req=doc&amp;base=RLAW187&amp;n=341031&amp;dst=100011" TargetMode="External"/><Relationship Id="rId42" Type="http://schemas.openxmlformats.org/officeDocument/2006/relationships/hyperlink" Target="https://login.consultant.ru/link/?req=doc&amp;base=RLAW187&amp;n=341031&amp;dst=100012" TargetMode="External"/><Relationship Id="rId47" Type="http://schemas.openxmlformats.org/officeDocument/2006/relationships/hyperlink" Target="https://login.consultant.ru/link/?req=doc&amp;base=RLAW187&amp;n=341031&amp;dst=100012" TargetMode="External"/><Relationship Id="rId63" Type="http://schemas.openxmlformats.org/officeDocument/2006/relationships/hyperlink" Target="https://login.consultant.ru/link/?req=doc&amp;base=RLAW187&amp;n=341031&amp;dst=100012" TargetMode="External"/><Relationship Id="rId68" Type="http://schemas.openxmlformats.org/officeDocument/2006/relationships/hyperlink" Target="https://login.consultant.ru/link/?req=doc&amp;base=LAW&amp;n=532260&amp;dst=101409" TargetMode="External"/><Relationship Id="rId84" Type="http://schemas.openxmlformats.org/officeDocument/2006/relationships/hyperlink" Target="https://login.consultant.ru/link/?req=doc&amp;base=RLAW187&amp;n=341031&amp;dst=100009" TargetMode="External"/><Relationship Id="rId89" Type="http://schemas.openxmlformats.org/officeDocument/2006/relationships/hyperlink" Target="https://login.consultant.ru/link/?req=doc&amp;base=LAW&amp;n=533471&amp;dst=10097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7&amp;n=341031&amp;dst=100006" TargetMode="External"/><Relationship Id="rId29" Type="http://schemas.openxmlformats.org/officeDocument/2006/relationships/hyperlink" Target="https://login.consultant.ru/link/?req=doc&amp;base=LAW&amp;n=535147&amp;dst=8733" TargetMode="External"/><Relationship Id="rId107" Type="http://schemas.openxmlformats.org/officeDocument/2006/relationships/header" Target="header2.xml"/><Relationship Id="rId11" Type="http://schemas.openxmlformats.org/officeDocument/2006/relationships/hyperlink" Target="https://login.consultant.ru/link/?req=doc&amp;base=RLAW187&amp;n=319053&amp;dst=100005" TargetMode="External"/><Relationship Id="rId24" Type="http://schemas.openxmlformats.org/officeDocument/2006/relationships/hyperlink" Target="https://login.consultant.ru/link/?req=doc&amp;base=LAW&amp;n=535147&amp;dst=9038" TargetMode="External"/><Relationship Id="rId32" Type="http://schemas.openxmlformats.org/officeDocument/2006/relationships/hyperlink" Target="https://login.consultant.ru/link/?req=doc&amp;base=LAW&amp;n=535147&amp;dst=9792" TargetMode="External"/><Relationship Id="rId37" Type="http://schemas.openxmlformats.org/officeDocument/2006/relationships/hyperlink" Target="https://login.consultant.ru/link/?req=doc&amp;base=RLAW187&amp;n=341031&amp;dst=100012" TargetMode="External"/><Relationship Id="rId40" Type="http://schemas.openxmlformats.org/officeDocument/2006/relationships/hyperlink" Target="https://login.consultant.ru/link/?req=doc&amp;base=LAW&amp;n=532260&amp;dst=101362" TargetMode="External"/><Relationship Id="rId45" Type="http://schemas.openxmlformats.org/officeDocument/2006/relationships/hyperlink" Target="https://login.consultant.ru/link/?req=doc&amp;base=LAW&amp;n=532260&amp;dst=100547" TargetMode="External"/><Relationship Id="rId53" Type="http://schemas.openxmlformats.org/officeDocument/2006/relationships/hyperlink" Target="https://login.consultant.ru/link/?req=doc&amp;base=LAW&amp;n=532260&amp;dst=100225" TargetMode="External"/><Relationship Id="rId58" Type="http://schemas.openxmlformats.org/officeDocument/2006/relationships/hyperlink" Target="https://login.consultant.ru/link/?req=doc&amp;base=RLAW187&amp;n=341031&amp;dst=100012" TargetMode="External"/><Relationship Id="rId66" Type="http://schemas.openxmlformats.org/officeDocument/2006/relationships/hyperlink" Target="https://login.consultant.ru/link/?req=doc&amp;base=LAW&amp;n=532260&amp;dst=101359" TargetMode="External"/><Relationship Id="rId74" Type="http://schemas.openxmlformats.org/officeDocument/2006/relationships/hyperlink" Target="https://login.consultant.ru/link/?req=doc&amp;base=LAW&amp;n=532260&amp;dst=100851" TargetMode="External"/><Relationship Id="rId79" Type="http://schemas.openxmlformats.org/officeDocument/2006/relationships/hyperlink" Target="https://login.consultant.ru/link/?req=doc&amp;base=LAW&amp;n=532260&amp;dst=100428" TargetMode="External"/><Relationship Id="rId87" Type="http://schemas.openxmlformats.org/officeDocument/2006/relationships/hyperlink" Target="https://login.consultant.ru/link/?req=doc&amp;base=LAW&amp;n=533471&amp;dst=100972" TargetMode="External"/><Relationship Id="rId102" Type="http://schemas.openxmlformats.org/officeDocument/2006/relationships/hyperlink" Target="https://login.consultant.ru/link/?req=doc&amp;base=RLAW187&amp;n=196671" TargetMode="External"/><Relationship Id="rId110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532260&amp;dst=101361" TargetMode="External"/><Relationship Id="rId82" Type="http://schemas.openxmlformats.org/officeDocument/2006/relationships/hyperlink" Target="https://login.consultant.ru/link/?req=doc&amp;base=RLAW187&amp;n=341031&amp;dst=100007" TargetMode="External"/><Relationship Id="rId90" Type="http://schemas.openxmlformats.org/officeDocument/2006/relationships/image" Target="media/image3.wmf"/><Relationship Id="rId95" Type="http://schemas.openxmlformats.org/officeDocument/2006/relationships/hyperlink" Target="https://login.consultant.ru/link/?req=doc&amp;base=RLAW187&amp;n=101231" TargetMode="External"/><Relationship Id="rId19" Type="http://schemas.openxmlformats.org/officeDocument/2006/relationships/hyperlink" Target="https://login.consultant.ru/link/?req=doc&amp;base=LAW&amp;n=532260" TargetMode="External"/><Relationship Id="rId14" Type="http://schemas.openxmlformats.org/officeDocument/2006/relationships/hyperlink" Target="https://login.consultant.ru/link/?req=doc&amp;base=LAW&amp;n=532260&amp;dst=100087" TargetMode="External"/><Relationship Id="rId22" Type="http://schemas.openxmlformats.org/officeDocument/2006/relationships/hyperlink" Target="https://login.consultant.ru/link/?req=doc&amp;base=LAW&amp;n=512729&amp;dst=100089" TargetMode="External"/><Relationship Id="rId27" Type="http://schemas.openxmlformats.org/officeDocument/2006/relationships/hyperlink" Target="https://login.consultant.ru/link/?req=doc&amp;base=LAW&amp;n=535147&amp;dst=10762" TargetMode="External"/><Relationship Id="rId30" Type="http://schemas.openxmlformats.org/officeDocument/2006/relationships/hyperlink" Target="https://login.consultant.ru/link/?req=doc&amp;base=LAW&amp;n=535147&amp;dst=2010" TargetMode="External"/><Relationship Id="rId35" Type="http://schemas.openxmlformats.org/officeDocument/2006/relationships/hyperlink" Target="https://login.consultant.ru/link/?req=doc&amp;base=LAW&amp;n=535147&amp;dst=6905" TargetMode="External"/><Relationship Id="rId43" Type="http://schemas.openxmlformats.org/officeDocument/2006/relationships/hyperlink" Target="https://login.consultant.ru/link/?req=doc&amp;base=LAW&amp;n=532260&amp;dst=100509" TargetMode="External"/><Relationship Id="rId48" Type="http://schemas.openxmlformats.org/officeDocument/2006/relationships/hyperlink" Target="https://login.consultant.ru/link/?req=doc&amp;base=LAW&amp;n=509067&amp;dst=100015" TargetMode="External"/><Relationship Id="rId56" Type="http://schemas.openxmlformats.org/officeDocument/2006/relationships/hyperlink" Target="https://login.consultant.ru/link/?req=doc&amp;base=LAW&amp;n=494960" TargetMode="External"/><Relationship Id="rId64" Type="http://schemas.openxmlformats.org/officeDocument/2006/relationships/hyperlink" Target="https://login.consultant.ru/link/?req=doc&amp;base=LAW&amp;n=495209&amp;dst=100076" TargetMode="External"/><Relationship Id="rId69" Type="http://schemas.openxmlformats.org/officeDocument/2006/relationships/hyperlink" Target="https://login.consultant.ru/link/?req=doc&amp;base=LAW&amp;n=532260&amp;dst=101410" TargetMode="External"/><Relationship Id="rId77" Type="http://schemas.openxmlformats.org/officeDocument/2006/relationships/hyperlink" Target="https://login.consultant.ru/link/?req=doc&amp;base=LAW&amp;n=532260&amp;dst=100980" TargetMode="External"/><Relationship Id="rId100" Type="http://schemas.openxmlformats.org/officeDocument/2006/relationships/hyperlink" Target="https://login.consultant.ru/link/?req=doc&amp;base=RLAW187&amp;n=178234" TargetMode="External"/><Relationship Id="rId105" Type="http://schemas.openxmlformats.org/officeDocument/2006/relationships/header" Target="header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32260&amp;dst=100225" TargetMode="External"/><Relationship Id="rId72" Type="http://schemas.openxmlformats.org/officeDocument/2006/relationships/hyperlink" Target="https://login.consultant.ru/link/?req=doc&amp;base=LAW&amp;n=532260&amp;dst=101443" TargetMode="External"/><Relationship Id="rId80" Type="http://schemas.openxmlformats.org/officeDocument/2006/relationships/hyperlink" Target="https://login.consultant.ru/link/?req=doc&amp;base=LAW&amp;n=532260&amp;dst=100468" TargetMode="External"/><Relationship Id="rId85" Type="http://schemas.openxmlformats.org/officeDocument/2006/relationships/hyperlink" Target="https://login.consultant.ru/link/?req=doc&amp;base=LAW&amp;n=533471&amp;dst=100972" TargetMode="External"/><Relationship Id="rId93" Type="http://schemas.openxmlformats.org/officeDocument/2006/relationships/hyperlink" Target="https://login.consultant.ru/link/?req=doc&amp;base=RLAW187&amp;n=221254" TargetMode="External"/><Relationship Id="rId98" Type="http://schemas.openxmlformats.org/officeDocument/2006/relationships/hyperlink" Target="https://login.consultant.ru/link/?req=doc&amp;base=RLAW187&amp;n=16504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87&amp;n=341031&amp;dst=100005" TargetMode="External"/><Relationship Id="rId17" Type="http://schemas.openxmlformats.org/officeDocument/2006/relationships/hyperlink" Target="https://login.consultant.ru/link/?req=doc&amp;base=LAW&amp;n=523220" TargetMode="External"/><Relationship Id="rId25" Type="http://schemas.openxmlformats.org/officeDocument/2006/relationships/hyperlink" Target="https://login.consultant.ru/link/?req=doc&amp;base=LAW&amp;n=535147&amp;dst=10762" TargetMode="External"/><Relationship Id="rId33" Type="http://schemas.openxmlformats.org/officeDocument/2006/relationships/hyperlink" Target="https://login.consultant.ru/link/?req=doc&amp;base=LAW&amp;n=535147&amp;dst=7472" TargetMode="External"/><Relationship Id="rId38" Type="http://schemas.openxmlformats.org/officeDocument/2006/relationships/hyperlink" Target="https://login.consultant.ru/link/?req=doc&amp;base=LAW&amp;n=532260&amp;dst=100422" TargetMode="External"/><Relationship Id="rId46" Type="http://schemas.openxmlformats.org/officeDocument/2006/relationships/hyperlink" Target="https://login.consultant.ru/link/?req=doc&amp;base=RLAW187&amp;n=341031&amp;dst=100108" TargetMode="External"/><Relationship Id="rId59" Type="http://schemas.openxmlformats.org/officeDocument/2006/relationships/hyperlink" Target="https://login.consultant.ru/link/?req=doc&amp;base=LAW&amp;n=495209&amp;dst=100076" TargetMode="External"/><Relationship Id="rId67" Type="http://schemas.openxmlformats.org/officeDocument/2006/relationships/hyperlink" Target="https://login.consultant.ru/link/?req=doc&amp;base=LAW&amp;n=532260&amp;dst=100664" TargetMode="External"/><Relationship Id="rId103" Type="http://schemas.openxmlformats.org/officeDocument/2006/relationships/hyperlink" Target="https://login.consultant.ru/link/?req=doc&amp;base=RLAW187&amp;n=212452" TargetMode="External"/><Relationship Id="rId108" Type="http://schemas.openxmlformats.org/officeDocument/2006/relationships/footer" Target="footer2.xml"/><Relationship Id="rId20" Type="http://schemas.openxmlformats.org/officeDocument/2006/relationships/hyperlink" Target="https://login.consultant.ru/link/?req=doc&amp;base=RLAW187&amp;n=341031&amp;dst=100034" TargetMode="External"/><Relationship Id="rId41" Type="http://schemas.openxmlformats.org/officeDocument/2006/relationships/hyperlink" Target="https://login.consultant.ru/link/?req=doc&amp;base=RLAW187&amp;n=341031&amp;dst=100088" TargetMode="External"/><Relationship Id="rId54" Type="http://schemas.openxmlformats.org/officeDocument/2006/relationships/hyperlink" Target="https://login.consultant.ru/link/?req=doc&amp;base=LAW&amp;n=532260&amp;dst=100553" TargetMode="External"/><Relationship Id="rId62" Type="http://schemas.openxmlformats.org/officeDocument/2006/relationships/hyperlink" Target="https://login.consultant.ru/link/?req=doc&amp;base=RLAW187&amp;n=341031&amp;dst=100136" TargetMode="External"/><Relationship Id="rId70" Type="http://schemas.openxmlformats.org/officeDocument/2006/relationships/hyperlink" Target="https://login.consultant.ru/link/?req=doc&amp;base=LAW&amp;n=532260&amp;dst=101413" TargetMode="External"/><Relationship Id="rId75" Type="http://schemas.openxmlformats.org/officeDocument/2006/relationships/hyperlink" Target="https://login.consultant.ru/link/?req=doc&amp;base=LAW&amp;n=532260&amp;dst=100864" TargetMode="External"/><Relationship Id="rId83" Type="http://schemas.openxmlformats.org/officeDocument/2006/relationships/hyperlink" Target="https://login.consultant.ru/link/?req=doc&amp;base=RLAW187&amp;n=341031&amp;dst=100007" TargetMode="External"/><Relationship Id="rId88" Type="http://schemas.openxmlformats.org/officeDocument/2006/relationships/hyperlink" Target="https://login.consultant.ru/link/?req=doc&amp;base=LAW&amp;n=533471&amp;dst=100972" TargetMode="External"/><Relationship Id="rId91" Type="http://schemas.openxmlformats.org/officeDocument/2006/relationships/hyperlink" Target="https://login.consultant.ru/link/?req=doc&amp;base=LAW&amp;n=533471&amp;dst=100972" TargetMode="External"/><Relationship Id="rId96" Type="http://schemas.openxmlformats.org/officeDocument/2006/relationships/hyperlink" Target="https://login.consultant.ru/link/?req=doc&amp;base=RLAW187&amp;n=143453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187&amp;n=324590&amp;dst=100374" TargetMode="External"/><Relationship Id="rId23" Type="http://schemas.openxmlformats.org/officeDocument/2006/relationships/hyperlink" Target="https://login.consultant.ru/link/?req=doc&amp;base=LAW&amp;n=523220" TargetMode="External"/><Relationship Id="rId28" Type="http://schemas.openxmlformats.org/officeDocument/2006/relationships/hyperlink" Target="https://login.consultant.ru/link/?req=doc&amp;base=LAW&amp;n=535147&amp;dst=893" TargetMode="External"/><Relationship Id="rId36" Type="http://schemas.openxmlformats.org/officeDocument/2006/relationships/hyperlink" Target="https://login.consultant.ru/link/?req=doc&amp;base=RLAW187&amp;n=341031&amp;dst=100084" TargetMode="External"/><Relationship Id="rId49" Type="http://schemas.openxmlformats.org/officeDocument/2006/relationships/hyperlink" Target="https://login.consultant.ru/link/?req=doc&amp;base=RLAW187&amp;n=341031&amp;dst=100109" TargetMode="External"/><Relationship Id="rId57" Type="http://schemas.openxmlformats.org/officeDocument/2006/relationships/hyperlink" Target="https://login.consultant.ru/link/?req=doc&amp;base=RLAW187&amp;n=341031&amp;dst=100127" TargetMode="External"/><Relationship Id="rId106" Type="http://schemas.openxmlformats.org/officeDocument/2006/relationships/footer" Target="footer1.xml"/><Relationship Id="rId10" Type="http://schemas.openxmlformats.org/officeDocument/2006/relationships/hyperlink" Target="https://login.consultant.ru/link/?req=doc&amp;base=RLAW187&amp;n=279911&amp;dst=100005" TargetMode="External"/><Relationship Id="rId31" Type="http://schemas.openxmlformats.org/officeDocument/2006/relationships/hyperlink" Target="https://login.consultant.ru/link/?req=doc&amp;base=LAW&amp;n=535147&amp;dst=2012" TargetMode="External"/><Relationship Id="rId44" Type="http://schemas.openxmlformats.org/officeDocument/2006/relationships/hyperlink" Target="https://login.consultant.ru/link/?req=doc&amp;base=LAW&amp;n=532260&amp;dst=100529" TargetMode="External"/><Relationship Id="rId52" Type="http://schemas.openxmlformats.org/officeDocument/2006/relationships/hyperlink" Target="https://login.consultant.ru/link/?req=doc&amp;base=LAW&amp;n=532260&amp;dst=100225" TargetMode="External"/><Relationship Id="rId60" Type="http://schemas.openxmlformats.org/officeDocument/2006/relationships/hyperlink" Target="https://login.consultant.ru/link/?req=doc&amp;base=LAW&amp;n=532260&amp;dst=101361" TargetMode="External"/><Relationship Id="rId65" Type="http://schemas.openxmlformats.org/officeDocument/2006/relationships/hyperlink" Target="https://login.consultant.ru/link/?req=doc&amp;base=LAW&amp;n=532260&amp;dst=100563" TargetMode="External"/><Relationship Id="rId73" Type="http://schemas.openxmlformats.org/officeDocument/2006/relationships/hyperlink" Target="https://login.consultant.ru/link/?req=doc&amp;base=LAW&amp;n=532260&amp;dst=100813" TargetMode="External"/><Relationship Id="rId78" Type="http://schemas.openxmlformats.org/officeDocument/2006/relationships/hyperlink" Target="https://login.consultant.ru/link/?req=doc&amp;base=LAW&amp;n=532260&amp;dst=100422" TargetMode="External"/><Relationship Id="rId81" Type="http://schemas.openxmlformats.org/officeDocument/2006/relationships/hyperlink" Target="https://login.consultant.ru/link/?req=doc&amp;base=RLAW187&amp;n=319053&amp;dst=100116" TargetMode="External"/><Relationship Id="rId86" Type="http://schemas.openxmlformats.org/officeDocument/2006/relationships/image" Target="media/image2.wmf"/><Relationship Id="rId94" Type="http://schemas.openxmlformats.org/officeDocument/2006/relationships/hyperlink" Target="https://login.consultant.ru/link/?req=doc&amp;base=RLAW187&amp;n=81635" TargetMode="External"/><Relationship Id="rId99" Type="http://schemas.openxmlformats.org/officeDocument/2006/relationships/hyperlink" Target="https://login.consultant.ru/link/?req=doc&amp;base=RLAW187&amp;n=171252" TargetMode="External"/><Relationship Id="rId101" Type="http://schemas.openxmlformats.org/officeDocument/2006/relationships/hyperlink" Target="https://login.consultant.ru/link/?req=doc&amp;base=RLAW187&amp;n=18595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7&amp;n=250494&amp;dst=100005" TargetMode="External"/><Relationship Id="rId13" Type="http://schemas.openxmlformats.org/officeDocument/2006/relationships/hyperlink" Target="https://login.consultant.ru/link/?req=doc&amp;base=LAW&amp;n=533471&amp;dst=1016" TargetMode="External"/><Relationship Id="rId18" Type="http://schemas.openxmlformats.org/officeDocument/2006/relationships/hyperlink" Target="https://login.consultant.ru/link/?req=doc&amp;base=LAW&amp;n=533471" TargetMode="External"/><Relationship Id="rId39" Type="http://schemas.openxmlformats.org/officeDocument/2006/relationships/hyperlink" Target="https://login.consultant.ru/link/?req=doc&amp;base=LAW&amp;n=495209&amp;dst=100093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login.consultant.ru/link/?req=doc&amp;base=LAW&amp;n=535147&amp;dst=10739" TargetMode="External"/><Relationship Id="rId50" Type="http://schemas.openxmlformats.org/officeDocument/2006/relationships/hyperlink" Target="https://login.consultant.ru/link/?req=doc&amp;base=RLAW187&amp;n=341031&amp;dst=100012" TargetMode="External"/><Relationship Id="rId55" Type="http://schemas.openxmlformats.org/officeDocument/2006/relationships/hyperlink" Target="https://login.consultant.ru/link/?req=doc&amp;base=LAW&amp;n=532260&amp;dst=101131" TargetMode="External"/><Relationship Id="rId76" Type="http://schemas.openxmlformats.org/officeDocument/2006/relationships/hyperlink" Target="https://login.consultant.ru/link/?req=doc&amp;base=LAW&amp;n=532260&amp;dst=100942" TargetMode="External"/><Relationship Id="rId97" Type="http://schemas.openxmlformats.org/officeDocument/2006/relationships/hyperlink" Target="https://login.consultant.ru/link/?req=doc&amp;base=RLAW187&amp;n=150362" TargetMode="External"/><Relationship Id="rId104" Type="http://schemas.openxmlformats.org/officeDocument/2006/relationships/hyperlink" Target="https://login.consultant.ru/link/?req=doc&amp;base=RLAW187&amp;n=220671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532260&amp;dst=101426" TargetMode="External"/><Relationship Id="rId92" Type="http://schemas.openxmlformats.org/officeDocument/2006/relationships/hyperlink" Target="https://login.consultant.ru/link/?req=doc&amp;base=LAW&amp;n=533471&amp;dst=10097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11834</Words>
  <Characters>67459</Characters>
  <Application>Microsoft Office Word</Application>
  <DocSecurity>0</DocSecurity>
  <Lines>562</Lines>
  <Paragraphs>158</Paragraphs>
  <ScaleCrop>false</ScaleCrop>
  <Company>КонсультантПлюс Версия 4026.00.02</Company>
  <LinksUpToDate>false</LinksUpToDate>
  <CharactersWithSpaces>79135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Нижегородской области от 28.10.2021 N 958
(ред. от 26.05.2026)
"О региональном государственном жилищном надзоре на территории Нижегородской области"</dc:title>
  <cp:lastModifiedBy>Пользователь</cp:lastModifiedBy>
  <cp:revision>2</cp:revision>
  <dcterms:created xsi:type="dcterms:W3CDTF">2026-06-15T08:41:00Z</dcterms:created>
  <dcterms:modified xsi:type="dcterms:W3CDTF">2026-06-15T08:44:00Z</dcterms:modified>
</cp:coreProperties>
</file>